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09" w:rsidRDefault="009B2809">
      <w:pPr>
        <w:pStyle w:val="BodyText"/>
        <w:spacing w:before="7"/>
        <w:ind w:left="0"/>
        <w:rPr>
          <w:sz w:val="7"/>
        </w:rPr>
      </w:pPr>
    </w:p>
    <w:p w:rsidR="009B2809" w:rsidRDefault="00797CC7">
      <w:pPr>
        <w:pStyle w:val="BodyText"/>
        <w:ind w:left="4453"/>
        <w:rPr>
          <w:sz w:val="20"/>
        </w:rPr>
      </w:pPr>
      <w:r>
        <w:rPr>
          <w:noProof/>
          <w:sz w:val="20"/>
          <w:lang w:bidi="ar-SA"/>
        </w:rPr>
        <w:drawing>
          <wp:inline distT="0" distB="0" distL="0" distR="0">
            <wp:extent cx="1165646" cy="1066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65646" cy="1066800"/>
                    </a:xfrm>
                    <a:prstGeom prst="rect">
                      <a:avLst/>
                    </a:prstGeom>
                  </pic:spPr>
                </pic:pic>
              </a:graphicData>
            </a:graphic>
          </wp:inline>
        </w:drawing>
      </w:r>
    </w:p>
    <w:p w:rsidR="009B2809" w:rsidRDefault="00797CC7">
      <w:pPr>
        <w:pStyle w:val="Heading1"/>
        <w:spacing w:before="38"/>
        <w:ind w:left="3685"/>
      </w:pPr>
      <w:r>
        <w:t>CALIFORNIA WRITERS CLUB</w:t>
      </w:r>
    </w:p>
    <w:p w:rsidR="009B2809" w:rsidRDefault="00797CC7" w:rsidP="00B41C7C">
      <w:pPr>
        <w:ind w:left="3621" w:right="2280"/>
        <w:jc w:val="center"/>
        <w:rPr>
          <w:b/>
          <w:sz w:val="24"/>
        </w:rPr>
      </w:pPr>
      <w:r>
        <w:rPr>
          <w:b/>
          <w:sz w:val="24"/>
        </w:rPr>
        <w:t xml:space="preserve">Central Board </w:t>
      </w:r>
      <w:r w:rsidR="00B41C7C">
        <w:rPr>
          <w:b/>
          <w:sz w:val="24"/>
        </w:rPr>
        <w:t xml:space="preserve">of Directors </w:t>
      </w:r>
      <w:r>
        <w:rPr>
          <w:b/>
          <w:sz w:val="24"/>
        </w:rPr>
        <w:t>Meeting Minutes S</w:t>
      </w:r>
      <w:r w:rsidR="000F5EA7">
        <w:rPr>
          <w:b/>
          <w:sz w:val="24"/>
        </w:rPr>
        <w:t>atur</w:t>
      </w:r>
      <w:r>
        <w:rPr>
          <w:b/>
          <w:sz w:val="24"/>
        </w:rPr>
        <w:t xml:space="preserve">day, </w:t>
      </w:r>
      <w:r w:rsidR="000F5EA7">
        <w:rPr>
          <w:b/>
          <w:sz w:val="24"/>
        </w:rPr>
        <w:t>April</w:t>
      </w:r>
      <w:r w:rsidR="00A06F74">
        <w:rPr>
          <w:b/>
          <w:sz w:val="24"/>
        </w:rPr>
        <w:t xml:space="preserve"> 2</w:t>
      </w:r>
      <w:r w:rsidR="000F5EA7">
        <w:rPr>
          <w:b/>
          <w:sz w:val="24"/>
        </w:rPr>
        <w:t>3</w:t>
      </w:r>
      <w:r>
        <w:rPr>
          <w:b/>
          <w:sz w:val="24"/>
        </w:rPr>
        <w:t>, 20</w:t>
      </w:r>
      <w:r w:rsidR="003F487F">
        <w:rPr>
          <w:b/>
          <w:sz w:val="24"/>
        </w:rPr>
        <w:t>2</w:t>
      </w:r>
      <w:r w:rsidR="000F5EA7">
        <w:rPr>
          <w:b/>
          <w:sz w:val="24"/>
        </w:rPr>
        <w:t>2</w:t>
      </w:r>
    </w:p>
    <w:p w:rsidR="009B2809" w:rsidRPr="001D0674" w:rsidRDefault="000F5EA7" w:rsidP="00B41C7C">
      <w:pPr>
        <w:spacing w:before="2"/>
        <w:ind w:left="720" w:right="-60"/>
        <w:jc w:val="center"/>
        <w:rPr>
          <w:sz w:val="24"/>
        </w:rPr>
      </w:pPr>
      <w:r>
        <w:rPr>
          <w:sz w:val="24"/>
        </w:rPr>
        <w:t>Via Zoom</w:t>
      </w:r>
    </w:p>
    <w:p w:rsidR="009B2809" w:rsidRPr="00B41C7C" w:rsidRDefault="009B2809">
      <w:pPr>
        <w:pStyle w:val="BodyText"/>
        <w:spacing w:before="7"/>
        <w:ind w:left="0"/>
        <w:rPr>
          <w:b/>
          <w:sz w:val="20"/>
          <w:szCs w:val="20"/>
        </w:rPr>
      </w:pPr>
    </w:p>
    <w:p w:rsidR="009B2809" w:rsidRDefault="00797CC7">
      <w:pPr>
        <w:pStyle w:val="BodyText"/>
      </w:pPr>
      <w:r>
        <w:rPr>
          <w:b/>
        </w:rPr>
        <w:t xml:space="preserve">CALL TO ORDER: </w:t>
      </w:r>
      <w:r>
        <w:t xml:space="preserve">Meeting called to order at </w:t>
      </w:r>
      <w:r w:rsidR="009B4EE3">
        <w:t>1</w:t>
      </w:r>
      <w:r>
        <w:t xml:space="preserve"> </w:t>
      </w:r>
      <w:r w:rsidR="00FF6D23">
        <w:t>p</w:t>
      </w:r>
      <w:r>
        <w:t>.m. by President</w:t>
      </w:r>
      <w:r w:rsidR="00F4450F">
        <w:t xml:space="preserve"> </w:t>
      </w:r>
      <w:r w:rsidR="00A06F74">
        <w:rPr>
          <w:color w:val="25282A"/>
        </w:rPr>
        <w:t>Roger Lubeck</w:t>
      </w:r>
      <w:r w:rsidR="00F4450F">
        <w:rPr>
          <w:color w:val="25282A"/>
        </w:rPr>
        <w:t>,</w:t>
      </w:r>
      <w:r w:rsidR="00F4450F">
        <w:t xml:space="preserve"> </w:t>
      </w:r>
      <w:r>
        <w:t>who welcomed those attending and issued ground rules for the meeting.</w:t>
      </w:r>
    </w:p>
    <w:p w:rsidR="009B2809" w:rsidRPr="00B41C7C" w:rsidRDefault="009B2809">
      <w:pPr>
        <w:pStyle w:val="BodyText"/>
        <w:ind w:left="0"/>
        <w:rPr>
          <w:sz w:val="20"/>
          <w:szCs w:val="20"/>
        </w:rPr>
      </w:pPr>
    </w:p>
    <w:p w:rsidR="009B2809" w:rsidRDefault="00797CC7" w:rsidP="00B41C7C">
      <w:pPr>
        <w:pStyle w:val="Heading1"/>
        <w:ind w:left="734"/>
      </w:pPr>
      <w:r>
        <w:t>ROLL CALL</w:t>
      </w:r>
    </w:p>
    <w:p w:rsidR="009B2809" w:rsidRDefault="00797CC7">
      <w:pPr>
        <w:pStyle w:val="BodyText"/>
        <w:tabs>
          <w:tab w:val="left" w:pos="4340"/>
        </w:tabs>
        <w:spacing w:line="274" w:lineRule="exact"/>
        <w:ind w:left="2007"/>
      </w:pPr>
      <w:r>
        <w:rPr>
          <w:color w:val="25282A"/>
        </w:rPr>
        <w:t>President</w:t>
      </w:r>
      <w:r>
        <w:rPr>
          <w:color w:val="25282A"/>
          <w:spacing w:val="-1"/>
        </w:rPr>
        <w:t xml:space="preserve"> </w:t>
      </w:r>
      <w:r>
        <w:rPr>
          <w:color w:val="25282A"/>
        </w:rPr>
        <w:t>-</w:t>
      </w:r>
      <w:r>
        <w:rPr>
          <w:color w:val="25282A"/>
        </w:rPr>
        <w:tab/>
      </w:r>
      <w:r w:rsidR="00A06F74">
        <w:rPr>
          <w:color w:val="25282A"/>
        </w:rPr>
        <w:t>Roger Lubeck</w:t>
      </w:r>
    </w:p>
    <w:p w:rsidR="009B2809" w:rsidRDefault="00797CC7">
      <w:pPr>
        <w:pStyle w:val="BodyText"/>
        <w:tabs>
          <w:tab w:val="left" w:pos="4340"/>
        </w:tabs>
        <w:spacing w:before="41"/>
        <w:ind w:left="2007"/>
      </w:pPr>
      <w:r>
        <w:rPr>
          <w:color w:val="25282A"/>
        </w:rPr>
        <w:t>Berkeley</w:t>
      </w:r>
      <w:r>
        <w:rPr>
          <w:color w:val="25282A"/>
          <w:spacing w:val="-5"/>
        </w:rPr>
        <w:t xml:space="preserve"> </w:t>
      </w:r>
      <w:r>
        <w:rPr>
          <w:color w:val="25282A"/>
        </w:rPr>
        <w:t>-</w:t>
      </w:r>
      <w:r>
        <w:rPr>
          <w:color w:val="25282A"/>
        </w:rPr>
        <w:tab/>
      </w:r>
      <w:r w:rsidR="009B4EE3">
        <w:rPr>
          <w:color w:val="25282A"/>
        </w:rPr>
        <w:t>absent</w:t>
      </w:r>
    </w:p>
    <w:p w:rsidR="009B2809" w:rsidRDefault="00797CC7">
      <w:pPr>
        <w:pStyle w:val="BodyText"/>
        <w:tabs>
          <w:tab w:val="left" w:pos="4340"/>
        </w:tabs>
        <w:spacing w:before="38"/>
        <w:ind w:left="2007"/>
      </w:pPr>
      <w:r>
        <w:rPr>
          <w:color w:val="25282A"/>
        </w:rPr>
        <w:t>Central</w:t>
      </w:r>
      <w:r>
        <w:rPr>
          <w:color w:val="25282A"/>
          <w:spacing w:val="-1"/>
        </w:rPr>
        <w:t xml:space="preserve"> </w:t>
      </w:r>
      <w:r>
        <w:rPr>
          <w:color w:val="25282A"/>
        </w:rPr>
        <w:t>Coast -</w:t>
      </w:r>
      <w:r>
        <w:rPr>
          <w:color w:val="25282A"/>
        </w:rPr>
        <w:tab/>
      </w:r>
      <w:r w:rsidR="003F487F">
        <w:rPr>
          <w:color w:val="25282A"/>
        </w:rPr>
        <w:t>Joyce</w:t>
      </w:r>
      <w:r w:rsidR="003F487F">
        <w:rPr>
          <w:color w:val="25282A"/>
          <w:spacing w:val="-1"/>
        </w:rPr>
        <w:t xml:space="preserve"> </w:t>
      </w:r>
      <w:r w:rsidR="003F487F">
        <w:rPr>
          <w:color w:val="25282A"/>
        </w:rPr>
        <w:t xml:space="preserve">Krieg </w:t>
      </w:r>
    </w:p>
    <w:p w:rsidR="009B2809" w:rsidRDefault="00797CC7">
      <w:pPr>
        <w:pStyle w:val="BodyText"/>
        <w:tabs>
          <w:tab w:val="left" w:pos="4340"/>
        </w:tabs>
        <w:spacing w:before="41"/>
        <w:ind w:left="2007"/>
      </w:pPr>
      <w:r>
        <w:rPr>
          <w:color w:val="25282A"/>
        </w:rPr>
        <w:t>Coastal</w:t>
      </w:r>
      <w:r>
        <w:rPr>
          <w:color w:val="25282A"/>
          <w:spacing w:val="-1"/>
        </w:rPr>
        <w:t xml:space="preserve"> </w:t>
      </w:r>
      <w:r>
        <w:rPr>
          <w:color w:val="25282A"/>
        </w:rPr>
        <w:t>Dunes -</w:t>
      </w:r>
      <w:r>
        <w:rPr>
          <w:color w:val="25282A"/>
        </w:rPr>
        <w:tab/>
      </w:r>
      <w:r w:rsidR="009B4EE3">
        <w:t>absent</w:t>
      </w:r>
    </w:p>
    <w:p w:rsidR="003F487F" w:rsidRDefault="00797CC7">
      <w:pPr>
        <w:pStyle w:val="BodyText"/>
        <w:tabs>
          <w:tab w:val="left" w:pos="4340"/>
        </w:tabs>
        <w:spacing w:before="41" w:line="273" w:lineRule="auto"/>
        <w:ind w:left="2007" w:right="1566"/>
        <w:rPr>
          <w:color w:val="25282A"/>
          <w:spacing w:val="-3"/>
        </w:rPr>
      </w:pPr>
      <w:r>
        <w:rPr>
          <w:color w:val="25282A"/>
        </w:rPr>
        <w:t>East</w:t>
      </w:r>
      <w:r>
        <w:rPr>
          <w:color w:val="25282A"/>
          <w:spacing w:val="-1"/>
        </w:rPr>
        <w:t xml:space="preserve"> </w:t>
      </w:r>
      <w:r>
        <w:rPr>
          <w:color w:val="25282A"/>
        </w:rPr>
        <w:t>Sierra</w:t>
      </w:r>
      <w:r>
        <w:rPr>
          <w:color w:val="25282A"/>
          <w:spacing w:val="-3"/>
        </w:rPr>
        <w:t xml:space="preserve"> </w:t>
      </w:r>
      <w:r>
        <w:rPr>
          <w:color w:val="25282A"/>
        </w:rPr>
        <w:t>-</w:t>
      </w:r>
      <w:r>
        <w:rPr>
          <w:color w:val="25282A"/>
        </w:rPr>
        <w:tab/>
      </w:r>
      <w:r w:rsidR="00A06F74">
        <w:rPr>
          <w:color w:val="25282A"/>
        </w:rPr>
        <w:t xml:space="preserve">Donna </w:t>
      </w:r>
      <w:proofErr w:type="spellStart"/>
      <w:r w:rsidR="00A06F74">
        <w:rPr>
          <w:color w:val="25282A"/>
        </w:rPr>
        <w:t>McCrohan</w:t>
      </w:r>
      <w:proofErr w:type="spellEnd"/>
      <w:r w:rsidR="00A06F74">
        <w:rPr>
          <w:color w:val="25282A"/>
        </w:rPr>
        <w:t xml:space="preserve"> Rosenthal</w:t>
      </w:r>
      <w:r w:rsidR="00DB09C3">
        <w:rPr>
          <w:color w:val="25282A"/>
        </w:rPr>
        <w:t>, Vice President</w:t>
      </w:r>
    </w:p>
    <w:p w:rsidR="009B2809" w:rsidRDefault="00797CC7">
      <w:pPr>
        <w:pStyle w:val="BodyText"/>
        <w:tabs>
          <w:tab w:val="left" w:pos="4340"/>
        </w:tabs>
        <w:spacing w:before="41" w:line="273" w:lineRule="auto"/>
        <w:ind w:left="2007" w:right="1566"/>
      </w:pPr>
      <w:r>
        <w:rPr>
          <w:color w:val="25282A"/>
        </w:rPr>
        <w:t>Fremont</w:t>
      </w:r>
      <w:r>
        <w:rPr>
          <w:color w:val="25282A"/>
          <w:spacing w:val="-1"/>
        </w:rPr>
        <w:t xml:space="preserve"> </w:t>
      </w:r>
      <w:r>
        <w:rPr>
          <w:color w:val="25282A"/>
        </w:rPr>
        <w:t>-</w:t>
      </w:r>
      <w:r>
        <w:rPr>
          <w:color w:val="25282A"/>
        </w:rPr>
        <w:tab/>
      </w:r>
      <w:r w:rsidR="00D25738">
        <w:rPr>
          <w:color w:val="25282A"/>
        </w:rPr>
        <w:t>T</w:t>
      </w:r>
      <w:r w:rsidR="007B2640">
        <w:rPr>
          <w:color w:val="25282A"/>
        </w:rPr>
        <w:t>erry Tosh</w:t>
      </w:r>
    </w:p>
    <w:p w:rsidR="009B2809" w:rsidRDefault="00797CC7">
      <w:pPr>
        <w:pStyle w:val="BodyText"/>
        <w:tabs>
          <w:tab w:val="left" w:pos="4340"/>
        </w:tabs>
        <w:spacing w:before="2"/>
        <w:ind w:left="2007"/>
      </w:pPr>
      <w:r>
        <w:rPr>
          <w:color w:val="25282A"/>
        </w:rPr>
        <w:t>High</w:t>
      </w:r>
      <w:r>
        <w:rPr>
          <w:color w:val="25282A"/>
          <w:spacing w:val="-1"/>
        </w:rPr>
        <w:t xml:space="preserve"> </w:t>
      </w:r>
      <w:r>
        <w:rPr>
          <w:color w:val="25282A"/>
        </w:rPr>
        <w:t>Desert</w:t>
      </w:r>
      <w:r>
        <w:rPr>
          <w:color w:val="25282A"/>
          <w:spacing w:val="-1"/>
        </w:rPr>
        <w:t xml:space="preserve"> </w:t>
      </w:r>
      <w:r>
        <w:rPr>
          <w:color w:val="25282A"/>
        </w:rPr>
        <w:t>-</w:t>
      </w:r>
      <w:r>
        <w:rPr>
          <w:color w:val="25282A"/>
        </w:rPr>
        <w:tab/>
        <w:t>Bob</w:t>
      </w:r>
      <w:r>
        <w:rPr>
          <w:color w:val="25282A"/>
          <w:spacing w:val="2"/>
        </w:rPr>
        <w:t xml:space="preserve"> </w:t>
      </w:r>
      <w:proofErr w:type="spellStart"/>
      <w:r>
        <w:rPr>
          <w:color w:val="25282A"/>
        </w:rPr>
        <w:t>Isbill</w:t>
      </w:r>
      <w:proofErr w:type="spellEnd"/>
    </w:p>
    <w:p w:rsidR="009B2809" w:rsidRDefault="00797CC7">
      <w:pPr>
        <w:pStyle w:val="BodyText"/>
        <w:tabs>
          <w:tab w:val="left" w:pos="4340"/>
        </w:tabs>
        <w:spacing w:before="41"/>
        <w:ind w:left="2007"/>
      </w:pPr>
      <w:r>
        <w:rPr>
          <w:color w:val="25282A"/>
        </w:rPr>
        <w:t>Inland Empire</w:t>
      </w:r>
      <w:r>
        <w:rPr>
          <w:color w:val="25282A"/>
          <w:spacing w:val="-3"/>
        </w:rPr>
        <w:t xml:space="preserve"> </w:t>
      </w:r>
      <w:r>
        <w:rPr>
          <w:color w:val="25282A"/>
        </w:rPr>
        <w:t>-</w:t>
      </w:r>
      <w:r>
        <w:rPr>
          <w:color w:val="25282A"/>
        </w:rPr>
        <w:tab/>
      </w:r>
      <w:r w:rsidR="001D5D4E">
        <w:rPr>
          <w:color w:val="25282A"/>
        </w:rPr>
        <w:t xml:space="preserve">Ben </w:t>
      </w:r>
      <w:proofErr w:type="spellStart"/>
      <w:r w:rsidR="001D5D4E">
        <w:rPr>
          <w:color w:val="25282A"/>
        </w:rPr>
        <w:t>Alirez</w:t>
      </w:r>
      <w:proofErr w:type="spellEnd"/>
      <w:r w:rsidR="00245CCE">
        <w:rPr>
          <w:color w:val="25282A"/>
        </w:rPr>
        <w:t xml:space="preserve"> for Sue Andrews</w:t>
      </w:r>
    </w:p>
    <w:p w:rsidR="009B2809" w:rsidRDefault="00797CC7">
      <w:pPr>
        <w:pStyle w:val="BodyText"/>
        <w:tabs>
          <w:tab w:val="left" w:pos="4340"/>
        </w:tabs>
        <w:spacing w:before="38"/>
        <w:ind w:left="2007"/>
      </w:pPr>
      <w:r>
        <w:rPr>
          <w:color w:val="25282A"/>
        </w:rPr>
        <w:t>Long</w:t>
      </w:r>
      <w:r>
        <w:rPr>
          <w:color w:val="25282A"/>
          <w:spacing w:val="-2"/>
        </w:rPr>
        <w:t xml:space="preserve"> </w:t>
      </w:r>
      <w:r>
        <w:rPr>
          <w:color w:val="25282A"/>
        </w:rPr>
        <w:t>Beach</w:t>
      </w:r>
      <w:r>
        <w:rPr>
          <w:color w:val="25282A"/>
          <w:spacing w:val="-1"/>
        </w:rPr>
        <w:t xml:space="preserve"> </w:t>
      </w:r>
      <w:r>
        <w:rPr>
          <w:color w:val="25282A"/>
        </w:rPr>
        <w:t>-</w:t>
      </w:r>
      <w:r>
        <w:rPr>
          <w:color w:val="25282A"/>
        </w:rPr>
        <w:tab/>
      </w:r>
      <w:r w:rsidR="00066B92">
        <w:rPr>
          <w:color w:val="25282A"/>
        </w:rPr>
        <w:t>Kathryn Atkins</w:t>
      </w:r>
    </w:p>
    <w:p w:rsidR="009B2809" w:rsidRDefault="00797CC7">
      <w:pPr>
        <w:pStyle w:val="BodyText"/>
        <w:tabs>
          <w:tab w:val="left" w:pos="4340"/>
        </w:tabs>
        <w:spacing w:before="41"/>
        <w:ind w:left="2007"/>
      </w:pPr>
      <w:r>
        <w:rPr>
          <w:color w:val="25282A"/>
        </w:rPr>
        <w:t>Marin</w:t>
      </w:r>
      <w:r>
        <w:rPr>
          <w:color w:val="25282A"/>
          <w:spacing w:val="-2"/>
        </w:rPr>
        <w:t xml:space="preserve"> </w:t>
      </w:r>
      <w:r>
        <w:rPr>
          <w:color w:val="25282A"/>
        </w:rPr>
        <w:t>-</w:t>
      </w:r>
      <w:r>
        <w:rPr>
          <w:color w:val="25282A"/>
        </w:rPr>
        <w:tab/>
      </w:r>
      <w:r w:rsidR="009B4EE3">
        <w:t>absent</w:t>
      </w:r>
    </w:p>
    <w:p w:rsidR="009B2809" w:rsidRDefault="00797CC7">
      <w:pPr>
        <w:pStyle w:val="BodyText"/>
        <w:tabs>
          <w:tab w:val="left" w:pos="4340"/>
        </w:tabs>
        <w:spacing w:before="41"/>
        <w:ind w:left="2007"/>
      </w:pPr>
      <w:r>
        <w:rPr>
          <w:color w:val="25282A"/>
        </w:rPr>
        <w:t>Mendocino</w:t>
      </w:r>
      <w:r>
        <w:rPr>
          <w:color w:val="25282A"/>
          <w:spacing w:val="-1"/>
        </w:rPr>
        <w:t xml:space="preserve"> </w:t>
      </w:r>
      <w:r>
        <w:rPr>
          <w:color w:val="25282A"/>
        </w:rPr>
        <w:t>-</w:t>
      </w:r>
      <w:r>
        <w:rPr>
          <w:color w:val="25282A"/>
        </w:rPr>
        <w:tab/>
      </w:r>
      <w:proofErr w:type="spellStart"/>
      <w:r w:rsidR="00A06F74">
        <w:rPr>
          <w:color w:val="25282A"/>
        </w:rPr>
        <w:t>Notty</w:t>
      </w:r>
      <w:proofErr w:type="spellEnd"/>
      <w:r w:rsidR="00A06F74">
        <w:rPr>
          <w:color w:val="25282A"/>
        </w:rPr>
        <w:t xml:space="preserve"> </w:t>
      </w:r>
      <w:proofErr w:type="spellStart"/>
      <w:r w:rsidR="00A06F74">
        <w:rPr>
          <w:color w:val="25282A"/>
        </w:rPr>
        <w:t>Bumbo</w:t>
      </w:r>
      <w:proofErr w:type="spellEnd"/>
      <w:r w:rsidR="00A06F74">
        <w:rPr>
          <w:color w:val="25282A"/>
        </w:rPr>
        <w:t xml:space="preserve"> </w:t>
      </w:r>
    </w:p>
    <w:p w:rsidR="009B2809" w:rsidRDefault="00797CC7">
      <w:pPr>
        <w:pStyle w:val="BodyText"/>
        <w:tabs>
          <w:tab w:val="left" w:pos="4340"/>
        </w:tabs>
        <w:spacing w:before="39"/>
        <w:ind w:left="2007"/>
      </w:pPr>
      <w:r>
        <w:rPr>
          <w:color w:val="25282A"/>
        </w:rPr>
        <w:t>Mt.</w:t>
      </w:r>
      <w:r>
        <w:rPr>
          <w:color w:val="25282A"/>
          <w:spacing w:val="-1"/>
        </w:rPr>
        <w:t xml:space="preserve"> </w:t>
      </w:r>
      <w:r>
        <w:rPr>
          <w:color w:val="25282A"/>
        </w:rPr>
        <w:t>Diablo -</w:t>
      </w:r>
      <w:r>
        <w:rPr>
          <w:color w:val="25282A"/>
        </w:rPr>
        <w:tab/>
        <w:t>Elisabeth Tuck, Secretary</w:t>
      </w:r>
    </w:p>
    <w:p w:rsidR="009B2809" w:rsidRDefault="00797CC7">
      <w:pPr>
        <w:pStyle w:val="BodyText"/>
        <w:tabs>
          <w:tab w:val="left" w:pos="4340"/>
        </w:tabs>
        <w:spacing w:before="40"/>
        <w:ind w:left="2007"/>
      </w:pPr>
      <w:r>
        <w:rPr>
          <w:color w:val="25282A"/>
        </w:rPr>
        <w:t>Napa</w:t>
      </w:r>
      <w:r>
        <w:rPr>
          <w:color w:val="25282A"/>
          <w:spacing w:val="-1"/>
        </w:rPr>
        <w:t xml:space="preserve"> </w:t>
      </w:r>
      <w:r>
        <w:rPr>
          <w:color w:val="25282A"/>
        </w:rPr>
        <w:t>Valley</w:t>
      </w:r>
      <w:r>
        <w:rPr>
          <w:color w:val="25282A"/>
          <w:spacing w:val="-4"/>
        </w:rPr>
        <w:t xml:space="preserve"> </w:t>
      </w:r>
      <w:r w:rsidR="00F4450F">
        <w:rPr>
          <w:color w:val="25282A"/>
          <w:spacing w:val="-4"/>
        </w:rPr>
        <w:t>Writers</w:t>
      </w:r>
      <w:r>
        <w:rPr>
          <w:color w:val="25282A"/>
        </w:rPr>
        <w:t>-</w:t>
      </w:r>
      <w:r>
        <w:rPr>
          <w:color w:val="25282A"/>
        </w:rPr>
        <w:tab/>
      </w:r>
      <w:proofErr w:type="spellStart"/>
      <w:r>
        <w:rPr>
          <w:color w:val="25282A"/>
        </w:rPr>
        <w:t>Kymberlie</w:t>
      </w:r>
      <w:proofErr w:type="spellEnd"/>
      <w:r>
        <w:rPr>
          <w:color w:val="25282A"/>
          <w:spacing w:val="1"/>
        </w:rPr>
        <w:t xml:space="preserve"> </w:t>
      </w:r>
      <w:r>
        <w:rPr>
          <w:color w:val="25282A"/>
        </w:rPr>
        <w:t>Ingalls</w:t>
      </w:r>
    </w:p>
    <w:p w:rsidR="009B2809" w:rsidRDefault="00797CC7">
      <w:pPr>
        <w:pStyle w:val="BodyText"/>
        <w:tabs>
          <w:tab w:val="left" w:pos="4340"/>
        </w:tabs>
        <w:spacing w:before="42"/>
        <w:ind w:left="2007"/>
      </w:pPr>
      <w:r>
        <w:rPr>
          <w:color w:val="25282A"/>
        </w:rPr>
        <w:t>North</w:t>
      </w:r>
      <w:r>
        <w:rPr>
          <w:color w:val="25282A"/>
          <w:spacing w:val="-1"/>
        </w:rPr>
        <w:t xml:space="preserve"> </w:t>
      </w:r>
      <w:r>
        <w:rPr>
          <w:color w:val="25282A"/>
        </w:rPr>
        <w:t>State</w:t>
      </w:r>
      <w:r>
        <w:rPr>
          <w:color w:val="25282A"/>
          <w:spacing w:val="-1"/>
        </w:rPr>
        <w:t xml:space="preserve"> </w:t>
      </w:r>
      <w:r>
        <w:rPr>
          <w:color w:val="25282A"/>
        </w:rPr>
        <w:t>-</w:t>
      </w:r>
      <w:r>
        <w:rPr>
          <w:color w:val="25282A"/>
        </w:rPr>
        <w:tab/>
      </w:r>
      <w:r w:rsidR="009B4EE3">
        <w:t>absent</w:t>
      </w:r>
    </w:p>
    <w:p w:rsidR="00D25738" w:rsidRDefault="00797CC7" w:rsidP="0095198F">
      <w:pPr>
        <w:pStyle w:val="BodyText"/>
        <w:tabs>
          <w:tab w:val="left" w:pos="4340"/>
        </w:tabs>
        <w:spacing w:before="38" w:line="276" w:lineRule="auto"/>
        <w:ind w:left="2007" w:right="30"/>
        <w:rPr>
          <w:color w:val="25282A"/>
        </w:rPr>
      </w:pPr>
      <w:r>
        <w:rPr>
          <w:color w:val="25282A"/>
        </w:rPr>
        <w:t>Orange</w:t>
      </w:r>
      <w:r>
        <w:rPr>
          <w:color w:val="25282A"/>
          <w:spacing w:val="-1"/>
        </w:rPr>
        <w:t xml:space="preserve"> </w:t>
      </w:r>
      <w:r>
        <w:rPr>
          <w:color w:val="25282A"/>
        </w:rPr>
        <w:t>County</w:t>
      </w:r>
      <w:r>
        <w:rPr>
          <w:color w:val="25282A"/>
          <w:spacing w:val="-4"/>
        </w:rPr>
        <w:t xml:space="preserve"> </w:t>
      </w:r>
      <w:r>
        <w:rPr>
          <w:color w:val="25282A"/>
        </w:rPr>
        <w:t>-</w:t>
      </w:r>
      <w:r>
        <w:rPr>
          <w:color w:val="25282A"/>
        </w:rPr>
        <w:tab/>
      </w:r>
      <w:r w:rsidR="003F487F">
        <w:rPr>
          <w:color w:val="25282A"/>
        </w:rPr>
        <w:t xml:space="preserve">Jeanette </w:t>
      </w:r>
      <w:proofErr w:type="spellStart"/>
      <w:r w:rsidR="003F487F">
        <w:rPr>
          <w:color w:val="25282A"/>
        </w:rPr>
        <w:t>Fratto</w:t>
      </w:r>
      <w:proofErr w:type="spellEnd"/>
      <w:r w:rsidR="00F4450F">
        <w:rPr>
          <w:color w:val="25282A"/>
        </w:rPr>
        <w:t>, Member at Large</w:t>
      </w:r>
    </w:p>
    <w:p w:rsidR="009B2809" w:rsidRDefault="00797CC7">
      <w:pPr>
        <w:pStyle w:val="BodyText"/>
        <w:tabs>
          <w:tab w:val="left" w:pos="4340"/>
        </w:tabs>
        <w:spacing w:before="38" w:line="276" w:lineRule="auto"/>
        <w:ind w:left="2007" w:right="2666"/>
      </w:pPr>
      <w:r>
        <w:rPr>
          <w:color w:val="25282A"/>
        </w:rPr>
        <w:t>Redwood</w:t>
      </w:r>
      <w:r>
        <w:rPr>
          <w:color w:val="25282A"/>
          <w:spacing w:val="-2"/>
        </w:rPr>
        <w:t xml:space="preserve"> </w:t>
      </w:r>
      <w:r w:rsidR="00F4450F">
        <w:rPr>
          <w:color w:val="25282A"/>
          <w:spacing w:val="-2"/>
        </w:rPr>
        <w:t>Writers</w:t>
      </w:r>
      <w:r>
        <w:rPr>
          <w:color w:val="25282A"/>
        </w:rPr>
        <w:t>-</w:t>
      </w:r>
      <w:r>
        <w:rPr>
          <w:color w:val="25282A"/>
        </w:rPr>
        <w:tab/>
      </w:r>
      <w:r w:rsidR="00DB09C3">
        <w:rPr>
          <w:color w:val="25282A"/>
        </w:rPr>
        <w:t xml:space="preserve">Shawn </w:t>
      </w:r>
      <w:proofErr w:type="spellStart"/>
      <w:r w:rsidR="00DB09C3">
        <w:rPr>
          <w:color w:val="25282A"/>
        </w:rPr>
        <w:t>Langwell</w:t>
      </w:r>
      <w:proofErr w:type="spellEnd"/>
    </w:p>
    <w:p w:rsidR="00727DFC" w:rsidRDefault="00727DFC" w:rsidP="00727DFC">
      <w:pPr>
        <w:pStyle w:val="BodyText"/>
        <w:tabs>
          <w:tab w:val="left" w:pos="4340"/>
        </w:tabs>
        <w:spacing w:before="39" w:line="276" w:lineRule="auto"/>
        <w:ind w:left="2007" w:right="1110"/>
        <w:jc w:val="both"/>
        <w:rPr>
          <w:color w:val="25282A"/>
          <w:spacing w:val="-4"/>
        </w:rPr>
      </w:pPr>
      <w:r>
        <w:rPr>
          <w:color w:val="25282A"/>
        </w:rPr>
        <w:t>Sacramento</w:t>
      </w:r>
      <w:r>
        <w:rPr>
          <w:color w:val="25282A"/>
          <w:spacing w:val="-2"/>
        </w:rPr>
        <w:t xml:space="preserve"> </w:t>
      </w:r>
      <w:r>
        <w:rPr>
          <w:color w:val="25282A"/>
        </w:rPr>
        <w:t>-</w:t>
      </w:r>
      <w:r>
        <w:rPr>
          <w:color w:val="25282A"/>
        </w:rPr>
        <w:tab/>
        <w:t xml:space="preserve">Kim </w:t>
      </w:r>
      <w:r>
        <w:rPr>
          <w:color w:val="25282A"/>
          <w:spacing w:val="-4"/>
        </w:rPr>
        <w:t xml:space="preserve">Edwards </w:t>
      </w:r>
    </w:p>
    <w:p w:rsidR="00727DFC" w:rsidRDefault="00727DFC" w:rsidP="00727DFC">
      <w:pPr>
        <w:pStyle w:val="BodyText"/>
        <w:tabs>
          <w:tab w:val="left" w:pos="4340"/>
        </w:tabs>
        <w:spacing w:before="39" w:line="276" w:lineRule="auto"/>
        <w:ind w:left="2007" w:right="1110"/>
        <w:jc w:val="both"/>
        <w:rPr>
          <w:color w:val="25282A"/>
        </w:rPr>
      </w:pPr>
      <w:r>
        <w:rPr>
          <w:color w:val="25282A"/>
        </w:rPr>
        <w:t xml:space="preserve">San Fernando Valley </w:t>
      </w:r>
      <w:r w:rsidR="007B2640">
        <w:rPr>
          <w:color w:val="25282A"/>
        </w:rPr>
        <w:t>-</w:t>
      </w:r>
      <w:r>
        <w:rPr>
          <w:color w:val="25282A"/>
        </w:rPr>
        <w:tab/>
      </w:r>
      <w:r w:rsidR="001D5D4E">
        <w:rPr>
          <w:color w:val="25282A"/>
        </w:rPr>
        <w:t xml:space="preserve">Bob </w:t>
      </w:r>
      <w:proofErr w:type="spellStart"/>
      <w:r w:rsidR="001D5D4E">
        <w:rPr>
          <w:color w:val="25282A"/>
        </w:rPr>
        <w:t>Okowitz</w:t>
      </w:r>
      <w:proofErr w:type="spellEnd"/>
    </w:p>
    <w:p w:rsidR="00727DFC" w:rsidRDefault="00727DFC" w:rsidP="00727DFC">
      <w:pPr>
        <w:pStyle w:val="BodyText"/>
        <w:tabs>
          <w:tab w:val="left" w:pos="4340"/>
        </w:tabs>
        <w:spacing w:before="39" w:line="276" w:lineRule="auto"/>
        <w:ind w:left="2007" w:right="1110"/>
        <w:jc w:val="both"/>
      </w:pPr>
      <w:r>
        <w:rPr>
          <w:color w:val="25282A"/>
        </w:rPr>
        <w:t xml:space="preserve">San Joaquin Valley - </w:t>
      </w:r>
      <w:r>
        <w:rPr>
          <w:color w:val="25282A"/>
        </w:rPr>
        <w:tab/>
      </w:r>
      <w:r w:rsidR="00FF6D23">
        <w:rPr>
          <w:color w:val="25282A"/>
        </w:rPr>
        <w:t>June Gillam</w:t>
      </w:r>
    </w:p>
    <w:p w:rsidR="009B2809" w:rsidRDefault="00797CC7">
      <w:pPr>
        <w:pStyle w:val="BodyText"/>
        <w:tabs>
          <w:tab w:val="left" w:pos="4340"/>
        </w:tabs>
        <w:spacing w:line="275" w:lineRule="exact"/>
        <w:ind w:left="2007"/>
      </w:pPr>
      <w:r>
        <w:rPr>
          <w:color w:val="25282A"/>
        </w:rPr>
        <w:t>S</w:t>
      </w:r>
      <w:r w:rsidR="00727DFC">
        <w:rPr>
          <w:color w:val="25282A"/>
        </w:rPr>
        <w:t xml:space="preserve">an </w:t>
      </w:r>
      <w:r>
        <w:rPr>
          <w:color w:val="25282A"/>
        </w:rPr>
        <w:t>F</w:t>
      </w:r>
      <w:r w:rsidR="00727DFC">
        <w:rPr>
          <w:color w:val="25282A"/>
        </w:rPr>
        <w:t>rancisco</w:t>
      </w:r>
      <w:r>
        <w:rPr>
          <w:color w:val="25282A"/>
          <w:spacing w:val="-3"/>
        </w:rPr>
        <w:t xml:space="preserve"> </w:t>
      </w:r>
      <w:r>
        <w:rPr>
          <w:color w:val="25282A"/>
        </w:rPr>
        <w:t xml:space="preserve">Peninsula </w:t>
      </w:r>
      <w:r w:rsidR="00F4450F">
        <w:rPr>
          <w:color w:val="25282A"/>
        </w:rPr>
        <w:t xml:space="preserve">Carole </w:t>
      </w:r>
      <w:proofErr w:type="spellStart"/>
      <w:r w:rsidR="00F4450F">
        <w:rPr>
          <w:color w:val="25282A"/>
        </w:rPr>
        <w:t>Bumpus</w:t>
      </w:r>
      <w:proofErr w:type="spellEnd"/>
      <w:r w:rsidR="007B2640">
        <w:rPr>
          <w:color w:val="25282A"/>
        </w:rPr>
        <w:t>,</w:t>
      </w:r>
      <w:r w:rsidR="007B2640" w:rsidRPr="007B2640">
        <w:rPr>
          <w:color w:val="25282A"/>
        </w:rPr>
        <w:t xml:space="preserve"> </w:t>
      </w:r>
      <w:r w:rsidR="007B2640">
        <w:rPr>
          <w:color w:val="25282A"/>
        </w:rPr>
        <w:t>NorCal Chair</w:t>
      </w:r>
    </w:p>
    <w:p w:rsidR="009B2809" w:rsidRDefault="00797CC7">
      <w:pPr>
        <w:pStyle w:val="BodyText"/>
        <w:tabs>
          <w:tab w:val="left" w:pos="4340"/>
        </w:tabs>
        <w:spacing w:line="272" w:lineRule="exact"/>
        <w:ind w:left="2007"/>
      </w:pPr>
      <w:r>
        <w:rPr>
          <w:color w:val="25282A"/>
        </w:rPr>
        <w:t>South Bay</w:t>
      </w:r>
      <w:r>
        <w:rPr>
          <w:color w:val="25282A"/>
          <w:spacing w:val="-5"/>
        </w:rPr>
        <w:t xml:space="preserve"> </w:t>
      </w:r>
      <w:r w:rsidR="00F4450F">
        <w:rPr>
          <w:color w:val="25282A"/>
          <w:spacing w:val="-5"/>
        </w:rPr>
        <w:t xml:space="preserve">Writers </w:t>
      </w:r>
      <w:r>
        <w:rPr>
          <w:color w:val="25282A"/>
        </w:rPr>
        <w:t>-</w:t>
      </w:r>
      <w:r>
        <w:rPr>
          <w:color w:val="25282A"/>
        </w:rPr>
        <w:tab/>
        <w:t>Bill Baldwin</w:t>
      </w:r>
    </w:p>
    <w:p w:rsidR="007B2640" w:rsidRDefault="00797CC7" w:rsidP="007B2640">
      <w:pPr>
        <w:pStyle w:val="BodyText"/>
        <w:tabs>
          <w:tab w:val="left" w:pos="4340"/>
        </w:tabs>
        <w:ind w:left="2002" w:right="30"/>
        <w:rPr>
          <w:color w:val="25282A"/>
        </w:rPr>
      </w:pPr>
      <w:r>
        <w:rPr>
          <w:color w:val="25282A"/>
        </w:rPr>
        <w:t>Tri-Valley</w:t>
      </w:r>
      <w:r>
        <w:rPr>
          <w:color w:val="25282A"/>
          <w:spacing w:val="-6"/>
        </w:rPr>
        <w:t xml:space="preserve"> </w:t>
      </w:r>
      <w:r>
        <w:rPr>
          <w:color w:val="25282A"/>
        </w:rPr>
        <w:t>-</w:t>
      </w:r>
      <w:r>
        <w:rPr>
          <w:color w:val="25282A"/>
        </w:rPr>
        <w:tab/>
      </w:r>
      <w:r w:rsidR="00FF6D23">
        <w:rPr>
          <w:color w:val="25282A"/>
        </w:rPr>
        <w:t>Jordan Bernal</w:t>
      </w:r>
      <w:r w:rsidR="00A0258F">
        <w:rPr>
          <w:color w:val="25282A"/>
        </w:rPr>
        <w:t xml:space="preserve"> for Connie </w:t>
      </w:r>
      <w:proofErr w:type="spellStart"/>
      <w:r w:rsidR="00A0258F">
        <w:rPr>
          <w:color w:val="25282A"/>
        </w:rPr>
        <w:t>Hanstedt</w:t>
      </w:r>
      <w:proofErr w:type="spellEnd"/>
      <w:r w:rsidR="00A0258F">
        <w:rPr>
          <w:color w:val="25282A"/>
        </w:rPr>
        <w:t>, Treasurer</w:t>
      </w:r>
    </w:p>
    <w:p w:rsidR="00D25738" w:rsidRDefault="007B2640" w:rsidP="007B2640">
      <w:pPr>
        <w:pStyle w:val="BodyText"/>
        <w:tabs>
          <w:tab w:val="left" w:pos="4340"/>
        </w:tabs>
        <w:ind w:left="2002" w:right="30"/>
        <w:rPr>
          <w:color w:val="25282A"/>
        </w:rPr>
      </w:pPr>
      <w:r>
        <w:rPr>
          <w:color w:val="25282A"/>
        </w:rPr>
        <w:t>Writers of Kern -</w:t>
      </w:r>
      <w:r>
        <w:rPr>
          <w:color w:val="25282A"/>
        </w:rPr>
        <w:tab/>
      </w:r>
      <w:r w:rsidR="009B4EE3">
        <w:rPr>
          <w:color w:val="25282A"/>
        </w:rPr>
        <w:t>absent</w:t>
      </w:r>
      <w:r w:rsidR="00797CC7">
        <w:rPr>
          <w:color w:val="25282A"/>
        </w:rPr>
        <w:t xml:space="preserve"> </w:t>
      </w:r>
    </w:p>
    <w:p w:rsidR="00D25738" w:rsidRDefault="00D25738" w:rsidP="00B41C7C">
      <w:pPr>
        <w:pStyle w:val="BodyText"/>
        <w:tabs>
          <w:tab w:val="left" w:pos="4340"/>
        </w:tabs>
        <w:ind w:left="2002" w:right="4334"/>
        <w:rPr>
          <w:color w:val="25282A"/>
        </w:rPr>
      </w:pPr>
      <w:r>
        <w:rPr>
          <w:color w:val="25282A"/>
        </w:rPr>
        <w:tab/>
      </w:r>
    </w:p>
    <w:p w:rsidR="009B2809" w:rsidRDefault="00797CC7" w:rsidP="003F487F">
      <w:pPr>
        <w:pStyle w:val="BodyText"/>
        <w:spacing w:before="120"/>
        <w:ind w:left="734"/>
      </w:pPr>
      <w:r>
        <w:t>The president declared a quorum</w:t>
      </w:r>
      <w:r w:rsidR="00FF6D23">
        <w:t>,</w:t>
      </w:r>
      <w:r>
        <w:t xml:space="preserve"> and business could legally be conducted.</w:t>
      </w:r>
    </w:p>
    <w:p w:rsidR="009B2809" w:rsidRDefault="00797CC7" w:rsidP="00F4450F">
      <w:pPr>
        <w:pStyle w:val="BodyText"/>
        <w:spacing w:before="120"/>
        <w:ind w:left="734" w:right="-245"/>
        <w:sectPr w:rsidR="009B28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280" w:right="1340" w:bottom="1120" w:left="700" w:header="761" w:footer="923" w:gutter="0"/>
          <w:pgNumType w:start="1"/>
          <w:cols w:space="720"/>
        </w:sectPr>
      </w:pPr>
      <w:r>
        <w:t xml:space="preserve">Guests: </w:t>
      </w:r>
      <w:r w:rsidR="007B2640">
        <w:t xml:space="preserve"> </w:t>
      </w:r>
      <w:r w:rsidR="001D5D4E" w:rsidRPr="00DB09C3">
        <w:t>Brian Gaps</w:t>
      </w:r>
      <w:r w:rsidR="009B4EE3">
        <w:t>, Orange; Russ Thompson, Long Beach; Anita Holmes, High Desert.</w:t>
      </w:r>
    </w:p>
    <w:p w:rsidR="00C45866" w:rsidRDefault="00C45866" w:rsidP="00BF528E">
      <w:pPr>
        <w:spacing w:before="80"/>
        <w:ind w:left="450"/>
        <w:rPr>
          <w:sz w:val="24"/>
        </w:rPr>
      </w:pPr>
    </w:p>
    <w:p w:rsidR="00C45866" w:rsidRDefault="00C45866" w:rsidP="00BF528E">
      <w:pPr>
        <w:spacing w:before="80"/>
        <w:ind w:left="450"/>
        <w:rPr>
          <w:sz w:val="24"/>
        </w:rPr>
      </w:pPr>
    </w:p>
    <w:p w:rsidR="00381DBB" w:rsidRPr="009B4EE3" w:rsidRDefault="00904E38" w:rsidP="009B4EE3">
      <w:pPr>
        <w:ind w:left="740"/>
        <w:rPr>
          <w:sz w:val="24"/>
          <w:szCs w:val="24"/>
        </w:rPr>
      </w:pPr>
      <w:r w:rsidRPr="009B4EE3">
        <w:rPr>
          <w:sz w:val="24"/>
          <w:szCs w:val="24"/>
        </w:rPr>
        <w:t xml:space="preserve">President </w:t>
      </w:r>
      <w:r w:rsidR="001D0674" w:rsidRPr="009B4EE3">
        <w:rPr>
          <w:color w:val="25282A"/>
          <w:sz w:val="24"/>
          <w:szCs w:val="24"/>
        </w:rPr>
        <w:t>Roger Lubeck</w:t>
      </w:r>
      <w:r w:rsidRPr="009B4EE3">
        <w:rPr>
          <w:sz w:val="24"/>
          <w:szCs w:val="24"/>
        </w:rPr>
        <w:t xml:space="preserve"> (</w:t>
      </w:r>
      <w:r w:rsidR="009B4EE3" w:rsidRPr="009B4EE3">
        <w:rPr>
          <w:sz w:val="24"/>
          <w:szCs w:val="24"/>
        </w:rPr>
        <w:t>Redwood</w:t>
      </w:r>
      <w:r w:rsidRPr="009B4EE3">
        <w:rPr>
          <w:sz w:val="24"/>
          <w:szCs w:val="24"/>
        </w:rPr>
        <w:t xml:space="preserve">) </w:t>
      </w:r>
      <w:r w:rsidR="00381DBB" w:rsidRPr="009B4EE3">
        <w:rPr>
          <w:sz w:val="24"/>
          <w:szCs w:val="24"/>
        </w:rPr>
        <w:t>welcomed everyone</w:t>
      </w:r>
      <w:r w:rsidRPr="009B4EE3">
        <w:rPr>
          <w:sz w:val="24"/>
          <w:szCs w:val="24"/>
        </w:rPr>
        <w:t>.</w:t>
      </w:r>
    </w:p>
    <w:p w:rsidR="00381DBB" w:rsidRDefault="00381DBB" w:rsidP="009B4EE3">
      <w:pPr>
        <w:ind w:left="734"/>
        <w:rPr>
          <w:b/>
          <w:sz w:val="24"/>
        </w:rPr>
      </w:pPr>
    </w:p>
    <w:p w:rsidR="009B2809" w:rsidRDefault="00797CC7" w:rsidP="009B4EE3">
      <w:pPr>
        <w:ind w:left="740"/>
        <w:rPr>
          <w:sz w:val="24"/>
        </w:rPr>
      </w:pPr>
      <w:r>
        <w:rPr>
          <w:b/>
          <w:sz w:val="24"/>
        </w:rPr>
        <w:t xml:space="preserve">SECRETARY’S REPORT </w:t>
      </w:r>
      <w:r w:rsidR="0033010F">
        <w:rPr>
          <w:sz w:val="24"/>
        </w:rPr>
        <w:t>– Elisabeth Tuck (Mt. Diablo)</w:t>
      </w:r>
    </w:p>
    <w:p w:rsidR="00B41C7C" w:rsidRDefault="00746955" w:rsidP="009B4EE3">
      <w:pPr>
        <w:pStyle w:val="BodyText"/>
        <w:tabs>
          <w:tab w:val="left" w:pos="3339"/>
        </w:tabs>
        <w:ind w:left="734"/>
      </w:pPr>
      <w:r>
        <w:rPr>
          <w:b/>
        </w:rPr>
        <w:t>M</w:t>
      </w:r>
      <w:r w:rsidR="00797CC7" w:rsidRPr="007803E0">
        <w:rPr>
          <w:b/>
        </w:rPr>
        <w:t xml:space="preserve">inutes of </w:t>
      </w:r>
      <w:r>
        <w:rPr>
          <w:b/>
        </w:rPr>
        <w:t xml:space="preserve">the </w:t>
      </w:r>
      <w:r w:rsidR="00FF6D23">
        <w:rPr>
          <w:b/>
        </w:rPr>
        <w:t>July</w:t>
      </w:r>
      <w:r w:rsidR="007B2640">
        <w:rPr>
          <w:b/>
        </w:rPr>
        <w:t xml:space="preserve"> </w:t>
      </w:r>
      <w:r w:rsidR="00FF6D23">
        <w:rPr>
          <w:b/>
        </w:rPr>
        <w:t>25</w:t>
      </w:r>
      <w:r w:rsidR="00797CC7" w:rsidRPr="007803E0">
        <w:rPr>
          <w:b/>
        </w:rPr>
        <w:t>, 20</w:t>
      </w:r>
      <w:r w:rsidR="007B2640">
        <w:rPr>
          <w:b/>
        </w:rPr>
        <w:t>21</w:t>
      </w:r>
      <w:r w:rsidR="007803E0">
        <w:rPr>
          <w:b/>
        </w:rPr>
        <w:t xml:space="preserve"> Central Board meeting</w:t>
      </w:r>
      <w:r>
        <w:rPr>
          <w:b/>
        </w:rPr>
        <w:t xml:space="preserve"> were approved</w:t>
      </w:r>
      <w:r w:rsidR="00DE07C6">
        <w:rPr>
          <w:b/>
        </w:rPr>
        <w:t xml:space="preserve"> as revised</w:t>
      </w:r>
      <w:r w:rsidR="007803E0">
        <w:rPr>
          <w:b/>
        </w:rPr>
        <w:t>.</w:t>
      </w:r>
    </w:p>
    <w:p w:rsidR="009B2809" w:rsidRDefault="009B2809" w:rsidP="009B4EE3">
      <w:pPr>
        <w:pStyle w:val="BodyText"/>
        <w:ind w:left="0"/>
      </w:pPr>
    </w:p>
    <w:p w:rsidR="009B2809" w:rsidRDefault="005F5908" w:rsidP="009B4EE3">
      <w:pPr>
        <w:pStyle w:val="BodyText"/>
      </w:pPr>
      <w:r>
        <w:rPr>
          <w:b/>
        </w:rPr>
        <w:t xml:space="preserve">There has been no e-business since </w:t>
      </w:r>
      <w:r w:rsidR="00797CC7">
        <w:t>July 2</w:t>
      </w:r>
      <w:r w:rsidR="009B4EE3">
        <w:t>5</w:t>
      </w:r>
      <w:r w:rsidR="00797CC7">
        <w:t>, 20</w:t>
      </w:r>
      <w:r w:rsidR="009B4EE3">
        <w:t>2</w:t>
      </w:r>
      <w:r w:rsidR="00797CC7">
        <w:t>1</w:t>
      </w:r>
      <w:r w:rsidR="00780805">
        <w:t>.</w:t>
      </w:r>
    </w:p>
    <w:p w:rsidR="009B2809" w:rsidRPr="0073330A" w:rsidRDefault="009B2809" w:rsidP="009B4EE3">
      <w:pPr>
        <w:pStyle w:val="BodyText"/>
        <w:ind w:left="0"/>
      </w:pPr>
    </w:p>
    <w:p w:rsidR="006A06ED" w:rsidRDefault="00797CC7" w:rsidP="009B4EE3">
      <w:pPr>
        <w:ind w:left="740"/>
        <w:rPr>
          <w:sz w:val="24"/>
        </w:rPr>
      </w:pPr>
      <w:r>
        <w:rPr>
          <w:b/>
          <w:sz w:val="24"/>
        </w:rPr>
        <w:t>TREASURER’S REPORT</w:t>
      </w:r>
      <w:r w:rsidR="008444FA">
        <w:rPr>
          <w:b/>
          <w:sz w:val="24"/>
        </w:rPr>
        <w:t>S</w:t>
      </w:r>
      <w:r>
        <w:rPr>
          <w:b/>
          <w:sz w:val="24"/>
        </w:rPr>
        <w:t xml:space="preserve"> </w:t>
      </w:r>
      <w:r w:rsidR="006A06ED">
        <w:rPr>
          <w:sz w:val="24"/>
        </w:rPr>
        <w:t xml:space="preserve">– </w:t>
      </w:r>
      <w:r w:rsidR="00093679">
        <w:rPr>
          <w:sz w:val="24"/>
        </w:rPr>
        <w:t xml:space="preserve">Jordan Bernal for Connie </w:t>
      </w:r>
      <w:proofErr w:type="spellStart"/>
      <w:r w:rsidR="00CD70BE" w:rsidRPr="00CD70BE">
        <w:rPr>
          <w:color w:val="25282A"/>
          <w:sz w:val="24"/>
          <w:szCs w:val="24"/>
        </w:rPr>
        <w:t>Hanstedt</w:t>
      </w:r>
      <w:proofErr w:type="spellEnd"/>
      <w:r w:rsidR="00CD70BE">
        <w:rPr>
          <w:sz w:val="24"/>
        </w:rPr>
        <w:t xml:space="preserve"> (Tri Valley</w:t>
      </w:r>
      <w:r w:rsidR="0068034F">
        <w:rPr>
          <w:sz w:val="24"/>
        </w:rPr>
        <w:t>)</w:t>
      </w:r>
    </w:p>
    <w:p w:rsidR="00746955" w:rsidRDefault="00746955" w:rsidP="009B4EE3">
      <w:pPr>
        <w:ind w:left="740"/>
        <w:rPr>
          <w:sz w:val="24"/>
        </w:rPr>
      </w:pPr>
      <w:r>
        <w:rPr>
          <w:sz w:val="24"/>
        </w:rPr>
        <w:t xml:space="preserve">See the reports: </w:t>
      </w:r>
      <w:r w:rsidR="004C3B69">
        <w:rPr>
          <w:sz w:val="24"/>
        </w:rPr>
        <w:t xml:space="preserve">Attachment A - </w:t>
      </w:r>
      <w:r w:rsidRPr="008444FA">
        <w:rPr>
          <w:sz w:val="24"/>
        </w:rPr>
        <w:t xml:space="preserve">CWC </w:t>
      </w:r>
      <w:r w:rsidR="004C3B69">
        <w:rPr>
          <w:sz w:val="24"/>
        </w:rPr>
        <w:t>Balance Sheet 3 QT</w:t>
      </w:r>
      <w:r>
        <w:rPr>
          <w:sz w:val="24"/>
        </w:rPr>
        <w:t xml:space="preserve"> </w:t>
      </w:r>
    </w:p>
    <w:p w:rsidR="00746955" w:rsidRDefault="004C3B69" w:rsidP="009B4EE3">
      <w:pPr>
        <w:ind w:left="1460" w:firstLine="700"/>
        <w:rPr>
          <w:sz w:val="24"/>
        </w:rPr>
      </w:pPr>
      <w:r>
        <w:rPr>
          <w:sz w:val="24"/>
        </w:rPr>
        <w:t xml:space="preserve">  Attachment B</w:t>
      </w:r>
      <w:r w:rsidR="008D21A6">
        <w:rPr>
          <w:sz w:val="24"/>
        </w:rPr>
        <w:t xml:space="preserve"> -</w:t>
      </w:r>
      <w:r>
        <w:rPr>
          <w:sz w:val="24"/>
        </w:rPr>
        <w:t xml:space="preserve"> </w:t>
      </w:r>
      <w:r w:rsidR="00746955" w:rsidRPr="008444FA">
        <w:rPr>
          <w:sz w:val="24"/>
        </w:rPr>
        <w:t xml:space="preserve">CWC </w:t>
      </w:r>
      <w:r w:rsidRPr="008444FA">
        <w:rPr>
          <w:sz w:val="24"/>
        </w:rPr>
        <w:t xml:space="preserve">Budget </w:t>
      </w:r>
      <w:r w:rsidR="00FF6D23">
        <w:t xml:space="preserve">JULY 1, </w:t>
      </w:r>
      <w:r w:rsidR="00746955" w:rsidRPr="008444FA">
        <w:rPr>
          <w:sz w:val="24"/>
        </w:rPr>
        <w:t>2021-</w:t>
      </w:r>
      <w:r w:rsidR="00FF6D23" w:rsidRPr="00FF6D23">
        <w:t xml:space="preserve"> </w:t>
      </w:r>
      <w:r w:rsidR="00FF6D23">
        <w:t xml:space="preserve">JUNE 30, </w:t>
      </w:r>
      <w:r w:rsidR="00746955" w:rsidRPr="008444FA">
        <w:rPr>
          <w:sz w:val="24"/>
        </w:rPr>
        <w:t>2022</w:t>
      </w:r>
    </w:p>
    <w:p w:rsidR="001C378A" w:rsidRDefault="001C378A" w:rsidP="009B4EE3">
      <w:pPr>
        <w:ind w:left="720"/>
        <w:rPr>
          <w:color w:val="1D2228"/>
          <w:sz w:val="24"/>
          <w:szCs w:val="24"/>
          <w:shd w:val="clear" w:color="auto" w:fill="FFFFFF"/>
        </w:rPr>
      </w:pPr>
    </w:p>
    <w:p w:rsidR="00093679" w:rsidRDefault="00BF528E" w:rsidP="009B4EE3">
      <w:pPr>
        <w:ind w:left="720"/>
        <w:rPr>
          <w:color w:val="1D2228"/>
          <w:sz w:val="24"/>
          <w:szCs w:val="24"/>
          <w:shd w:val="clear" w:color="auto" w:fill="FFFFFF"/>
        </w:rPr>
      </w:pPr>
      <w:bookmarkStart w:id="0" w:name="_GoBack"/>
      <w:r>
        <w:rPr>
          <w:color w:val="1D2228"/>
          <w:sz w:val="24"/>
          <w:szCs w:val="24"/>
          <w:shd w:val="clear" w:color="auto" w:fill="FFFFFF"/>
        </w:rPr>
        <w:t>Roger</w:t>
      </w:r>
      <w:bookmarkEnd w:id="0"/>
      <w:r>
        <w:rPr>
          <w:color w:val="1D2228"/>
          <w:sz w:val="24"/>
          <w:szCs w:val="24"/>
          <w:shd w:val="clear" w:color="auto" w:fill="FFFFFF"/>
        </w:rPr>
        <w:t xml:space="preserve"> has read that n</w:t>
      </w:r>
      <w:r w:rsidR="00093679">
        <w:rPr>
          <w:color w:val="1D2228"/>
          <w:sz w:val="24"/>
          <w:szCs w:val="24"/>
          <w:shd w:val="clear" w:color="auto" w:fill="FFFFFF"/>
        </w:rPr>
        <w:t>on-profits should keep 2 years of expenses in assets.</w:t>
      </w:r>
    </w:p>
    <w:p w:rsidR="00093679" w:rsidRDefault="00093679" w:rsidP="009B4EE3">
      <w:pPr>
        <w:ind w:left="720"/>
        <w:rPr>
          <w:color w:val="1D2228"/>
          <w:sz w:val="24"/>
          <w:szCs w:val="24"/>
          <w:shd w:val="clear" w:color="auto" w:fill="FFFFFF"/>
        </w:rPr>
      </w:pPr>
    </w:p>
    <w:p w:rsidR="00093679" w:rsidRDefault="00093679" w:rsidP="009B4EE3">
      <w:pPr>
        <w:ind w:left="720"/>
        <w:rPr>
          <w:color w:val="1D2228"/>
          <w:sz w:val="24"/>
          <w:szCs w:val="24"/>
          <w:shd w:val="clear" w:color="auto" w:fill="FFFFFF"/>
        </w:rPr>
      </w:pPr>
      <w:r>
        <w:rPr>
          <w:color w:val="1D2228"/>
          <w:sz w:val="24"/>
          <w:szCs w:val="24"/>
          <w:shd w:val="clear" w:color="auto" w:fill="FFFFFF"/>
        </w:rPr>
        <w:t xml:space="preserve">The Literary Review shows </w:t>
      </w:r>
      <w:r w:rsidR="00BF528E">
        <w:rPr>
          <w:color w:val="1D2228"/>
          <w:sz w:val="24"/>
          <w:szCs w:val="24"/>
          <w:shd w:val="clear" w:color="auto" w:fill="FFFFFF"/>
        </w:rPr>
        <w:t xml:space="preserve">in the budget </w:t>
      </w:r>
      <w:r>
        <w:rPr>
          <w:color w:val="1D2228"/>
          <w:sz w:val="24"/>
          <w:szCs w:val="24"/>
          <w:shd w:val="clear" w:color="auto" w:fill="FFFFFF"/>
        </w:rPr>
        <w:t xml:space="preserve">as one item </w:t>
      </w:r>
      <w:r w:rsidR="00BF528E">
        <w:rPr>
          <w:color w:val="1D2228"/>
          <w:sz w:val="24"/>
          <w:szCs w:val="24"/>
          <w:shd w:val="clear" w:color="auto" w:fill="FFFFFF"/>
        </w:rPr>
        <w:t>for</w:t>
      </w:r>
      <w:r>
        <w:rPr>
          <w:color w:val="1D2228"/>
          <w:sz w:val="24"/>
          <w:szCs w:val="24"/>
          <w:shd w:val="clear" w:color="auto" w:fill="FFFFFF"/>
        </w:rPr>
        <w:t xml:space="preserve"> printing, another </w:t>
      </w:r>
      <w:r w:rsidR="00BF528E">
        <w:rPr>
          <w:color w:val="1D2228"/>
          <w:sz w:val="24"/>
          <w:szCs w:val="24"/>
          <w:shd w:val="clear" w:color="auto" w:fill="FFFFFF"/>
        </w:rPr>
        <w:t>for</w:t>
      </w:r>
      <w:r>
        <w:rPr>
          <w:color w:val="1D2228"/>
          <w:sz w:val="24"/>
          <w:szCs w:val="24"/>
          <w:shd w:val="clear" w:color="auto" w:fill="FFFFFF"/>
        </w:rPr>
        <w:t xml:space="preserve"> postage. </w:t>
      </w:r>
    </w:p>
    <w:p w:rsidR="00093679" w:rsidRDefault="00093679" w:rsidP="009B4EE3">
      <w:pPr>
        <w:ind w:left="720"/>
        <w:rPr>
          <w:color w:val="1D2228"/>
          <w:sz w:val="24"/>
          <w:szCs w:val="24"/>
          <w:shd w:val="clear" w:color="auto" w:fill="FFFFFF"/>
        </w:rPr>
      </w:pPr>
      <w:r>
        <w:rPr>
          <w:color w:val="1D2228"/>
          <w:sz w:val="24"/>
          <w:szCs w:val="24"/>
          <w:shd w:val="clear" w:color="auto" w:fill="FFFFFF"/>
        </w:rPr>
        <w:t>Income under LR is what members pay to submit.</w:t>
      </w:r>
    </w:p>
    <w:p w:rsidR="00093679" w:rsidRDefault="00093679" w:rsidP="00093679">
      <w:pPr>
        <w:ind w:left="720"/>
        <w:rPr>
          <w:color w:val="1D2228"/>
          <w:sz w:val="24"/>
          <w:szCs w:val="24"/>
          <w:shd w:val="clear" w:color="auto" w:fill="FFFFFF"/>
        </w:rPr>
      </w:pPr>
      <w:r>
        <w:rPr>
          <w:color w:val="1D2228"/>
          <w:sz w:val="24"/>
          <w:szCs w:val="24"/>
          <w:shd w:val="clear" w:color="auto" w:fill="FFFFFF"/>
        </w:rPr>
        <w:t>The LR cost is over 20% of the Club’s annual budget.</w:t>
      </w:r>
    </w:p>
    <w:p w:rsidR="00093679" w:rsidRDefault="00093679" w:rsidP="00093679">
      <w:pPr>
        <w:ind w:left="720"/>
        <w:rPr>
          <w:color w:val="1D2228"/>
          <w:sz w:val="24"/>
          <w:szCs w:val="24"/>
          <w:shd w:val="clear" w:color="auto" w:fill="FFFFFF"/>
        </w:rPr>
      </w:pPr>
      <w:r>
        <w:rPr>
          <w:color w:val="1D2228"/>
          <w:sz w:val="24"/>
          <w:szCs w:val="24"/>
          <w:shd w:val="clear" w:color="auto" w:fill="FFFFFF"/>
        </w:rPr>
        <w:t xml:space="preserve">Bob </w:t>
      </w:r>
      <w:proofErr w:type="spellStart"/>
      <w:r>
        <w:rPr>
          <w:color w:val="1D2228"/>
          <w:sz w:val="24"/>
          <w:szCs w:val="24"/>
          <w:shd w:val="clear" w:color="auto" w:fill="FFFFFF"/>
        </w:rPr>
        <w:t>Okowitz</w:t>
      </w:r>
      <w:proofErr w:type="spellEnd"/>
      <w:r>
        <w:rPr>
          <w:color w:val="1D2228"/>
          <w:sz w:val="24"/>
          <w:szCs w:val="24"/>
          <w:shd w:val="clear" w:color="auto" w:fill="FFFFFF"/>
        </w:rPr>
        <w:t xml:space="preserve"> suggested we not mail paper copies to members who don’t want them.</w:t>
      </w:r>
    </w:p>
    <w:p w:rsidR="00093679" w:rsidRDefault="00093679" w:rsidP="009B4EE3">
      <w:pPr>
        <w:ind w:left="720"/>
        <w:rPr>
          <w:color w:val="1D2228"/>
          <w:sz w:val="24"/>
          <w:szCs w:val="24"/>
          <w:shd w:val="clear" w:color="auto" w:fill="FFFFFF"/>
        </w:rPr>
      </w:pPr>
    </w:p>
    <w:p w:rsidR="0054309B" w:rsidRPr="0073330A" w:rsidRDefault="00797CC7" w:rsidP="007771E4">
      <w:pPr>
        <w:pStyle w:val="Heading1"/>
        <w:spacing w:line="280" w:lineRule="auto"/>
        <w:ind w:left="740" w:hanging="20"/>
        <w:rPr>
          <w:u w:val="single"/>
        </w:rPr>
      </w:pPr>
      <w:r w:rsidRPr="0073330A">
        <w:rPr>
          <w:u w:val="single"/>
        </w:rPr>
        <w:t>Standing Committee Reports</w:t>
      </w:r>
      <w:r w:rsidR="00334FC3" w:rsidRPr="0073330A">
        <w:rPr>
          <w:u w:val="single"/>
        </w:rPr>
        <w:t>:</w:t>
      </w:r>
      <w:r w:rsidRPr="0073330A">
        <w:rPr>
          <w:u w:val="single"/>
        </w:rPr>
        <w:t xml:space="preserve"> </w:t>
      </w:r>
    </w:p>
    <w:p w:rsidR="00671A12" w:rsidRDefault="00797CC7" w:rsidP="007771E4">
      <w:pPr>
        <w:pStyle w:val="BodyText"/>
        <w:ind w:left="720" w:hanging="20"/>
      </w:pPr>
      <w:r>
        <w:rPr>
          <w:b/>
        </w:rPr>
        <w:t>MEMBERSHIP</w:t>
      </w:r>
      <w:r w:rsidR="002368ED">
        <w:rPr>
          <w:b/>
        </w:rPr>
        <w:t xml:space="preserve"> </w:t>
      </w:r>
      <w:r>
        <w:t xml:space="preserve">– </w:t>
      </w:r>
      <w:r w:rsidR="005279D0">
        <w:t>Sandy Moffett (</w:t>
      </w:r>
      <w:r w:rsidR="00BF528E">
        <w:t xml:space="preserve">Writers of </w:t>
      </w:r>
      <w:r w:rsidR="005279D0">
        <w:t xml:space="preserve">Kern) </w:t>
      </w:r>
      <w:r w:rsidR="00093679">
        <w:t>1904 members which includes dual branch members, 1800+ if duals are removed</w:t>
      </w:r>
    </w:p>
    <w:p w:rsidR="009B2809" w:rsidRDefault="009B2809" w:rsidP="007771E4">
      <w:pPr>
        <w:pStyle w:val="BodyText"/>
        <w:ind w:left="720" w:hanging="20"/>
        <w:rPr>
          <w:sz w:val="23"/>
        </w:rPr>
      </w:pPr>
    </w:p>
    <w:p w:rsidR="005279D0" w:rsidRDefault="00CD70BE" w:rsidP="007771E4">
      <w:pPr>
        <w:pStyle w:val="BodyText"/>
        <w:ind w:left="720" w:hanging="20"/>
        <w:rPr>
          <w:sz w:val="23"/>
        </w:rPr>
      </w:pPr>
      <w:r w:rsidRPr="00CD70BE">
        <w:rPr>
          <w:b/>
        </w:rPr>
        <w:t>LITERARY REVIEW</w:t>
      </w:r>
      <w:r>
        <w:rPr>
          <w:b/>
        </w:rPr>
        <w:t xml:space="preserve"> </w:t>
      </w:r>
      <w:r>
        <w:t xml:space="preserve">– </w:t>
      </w:r>
      <w:r w:rsidRPr="00CD70BE">
        <w:t>Elisabeth Tuck</w:t>
      </w:r>
      <w:r w:rsidR="005279D0">
        <w:t xml:space="preserve"> (Mt. Diablo)</w:t>
      </w:r>
      <w:r w:rsidR="000C3D0B">
        <w:t>:</w:t>
      </w:r>
      <w:r>
        <w:rPr>
          <w:sz w:val="23"/>
        </w:rPr>
        <w:t xml:space="preserve"> CB reps need to work in their branches to encourage members to help with judging</w:t>
      </w:r>
      <w:r w:rsidR="00BF528E">
        <w:rPr>
          <w:sz w:val="23"/>
        </w:rPr>
        <w:t xml:space="preserve"> next time</w:t>
      </w:r>
      <w:r>
        <w:rPr>
          <w:sz w:val="23"/>
        </w:rPr>
        <w:t xml:space="preserve">. </w:t>
      </w:r>
    </w:p>
    <w:p w:rsidR="00CD70BE" w:rsidRDefault="005279D0" w:rsidP="007771E4">
      <w:pPr>
        <w:pStyle w:val="BodyText"/>
        <w:ind w:left="720" w:hanging="20"/>
        <w:rPr>
          <w:sz w:val="23"/>
        </w:rPr>
      </w:pPr>
      <w:r w:rsidRPr="005279D0">
        <w:t>Anita Holmes (High Desert)</w:t>
      </w:r>
      <w:r>
        <w:rPr>
          <w:b/>
        </w:rPr>
        <w:t xml:space="preserve"> </w:t>
      </w:r>
      <w:r w:rsidR="00CD70BE">
        <w:rPr>
          <w:sz w:val="23"/>
        </w:rPr>
        <w:t xml:space="preserve">Judging is going slowly because not enough </w:t>
      </w:r>
      <w:r>
        <w:rPr>
          <w:sz w:val="23"/>
        </w:rPr>
        <w:t xml:space="preserve">poets </w:t>
      </w:r>
      <w:r w:rsidR="00CD70BE">
        <w:rPr>
          <w:sz w:val="23"/>
        </w:rPr>
        <w:t xml:space="preserve">have stepped up </w:t>
      </w:r>
      <w:r>
        <w:rPr>
          <w:sz w:val="23"/>
        </w:rPr>
        <w:t>to judge.</w:t>
      </w:r>
    </w:p>
    <w:p w:rsidR="005763D4" w:rsidRDefault="005763D4" w:rsidP="007771E4">
      <w:pPr>
        <w:pStyle w:val="BodyText"/>
        <w:ind w:left="720" w:hanging="20"/>
        <w:rPr>
          <w:sz w:val="23"/>
        </w:rPr>
      </w:pPr>
    </w:p>
    <w:p w:rsidR="005279D0" w:rsidRPr="008E6017" w:rsidRDefault="005279D0" w:rsidP="005279D0">
      <w:pPr>
        <w:spacing w:before="1" w:line="235" w:lineRule="auto"/>
        <w:ind w:left="720"/>
        <w:rPr>
          <w:b/>
          <w:sz w:val="24"/>
        </w:rPr>
      </w:pPr>
      <w:r w:rsidRPr="008E6017">
        <w:rPr>
          <w:b/>
          <w:sz w:val="24"/>
        </w:rPr>
        <w:t xml:space="preserve">BULLETIN </w:t>
      </w:r>
      <w:r>
        <w:rPr>
          <w:b/>
          <w:sz w:val="24"/>
        </w:rPr>
        <w:t xml:space="preserve">- </w:t>
      </w:r>
      <w:r w:rsidRPr="005279D0">
        <w:rPr>
          <w:sz w:val="24"/>
        </w:rPr>
        <w:t>Joyce Krieg (Central Coast)</w:t>
      </w:r>
    </w:p>
    <w:p w:rsidR="006B21BB" w:rsidRDefault="00BF528E" w:rsidP="005279D0">
      <w:pPr>
        <w:spacing w:before="1" w:line="235" w:lineRule="auto"/>
        <w:ind w:left="720"/>
        <w:rPr>
          <w:sz w:val="24"/>
        </w:rPr>
      </w:pPr>
      <w:r>
        <w:rPr>
          <w:sz w:val="24"/>
        </w:rPr>
        <w:t>The Bulletin is p</w:t>
      </w:r>
      <w:r w:rsidR="005279D0">
        <w:rPr>
          <w:sz w:val="24"/>
        </w:rPr>
        <w:t xml:space="preserve">osted on </w:t>
      </w:r>
      <w:hyperlink r:id="rId14" w:history="1">
        <w:r w:rsidRPr="007E6004">
          <w:rPr>
            <w:rStyle w:val="Hyperlink"/>
            <w:sz w:val="24"/>
          </w:rPr>
          <w:t>www.CalWriters.org</w:t>
        </w:r>
      </w:hyperlink>
      <w:r>
        <w:rPr>
          <w:sz w:val="24"/>
        </w:rPr>
        <w:t xml:space="preserve"> </w:t>
      </w:r>
      <w:r w:rsidR="005279D0">
        <w:rPr>
          <w:sz w:val="24"/>
        </w:rPr>
        <w:t xml:space="preserve"> and can be downloaded from there. </w:t>
      </w:r>
      <w:r>
        <w:rPr>
          <w:sz w:val="24"/>
        </w:rPr>
        <w:t xml:space="preserve">It shows </w:t>
      </w:r>
      <w:r w:rsidR="005279D0">
        <w:rPr>
          <w:sz w:val="24"/>
        </w:rPr>
        <w:t>a 70% open rate.</w:t>
      </w:r>
      <w:r>
        <w:rPr>
          <w:sz w:val="24"/>
        </w:rPr>
        <w:t xml:space="preserve"> </w:t>
      </w:r>
      <w:r w:rsidR="006B21BB" w:rsidRPr="006B21BB">
        <w:rPr>
          <w:i/>
          <w:sz w:val="24"/>
        </w:rPr>
        <w:t>The Bulletin</w:t>
      </w:r>
      <w:r w:rsidR="006B21BB">
        <w:rPr>
          <w:sz w:val="24"/>
        </w:rPr>
        <w:t xml:space="preserve"> </w:t>
      </w:r>
      <w:r>
        <w:rPr>
          <w:sz w:val="24"/>
        </w:rPr>
        <w:t>has</w:t>
      </w:r>
      <w:r w:rsidR="006B21BB">
        <w:rPr>
          <w:sz w:val="24"/>
        </w:rPr>
        <w:t xml:space="preserve"> good potential for advertising CWC.</w:t>
      </w:r>
    </w:p>
    <w:p w:rsidR="005279D0" w:rsidRDefault="005279D0" w:rsidP="005279D0">
      <w:pPr>
        <w:spacing w:before="1" w:line="235" w:lineRule="auto"/>
        <w:ind w:left="720"/>
        <w:rPr>
          <w:sz w:val="24"/>
        </w:rPr>
      </w:pPr>
    </w:p>
    <w:p w:rsidR="009B2809" w:rsidRDefault="00BA7A90" w:rsidP="00746955">
      <w:pPr>
        <w:spacing w:line="275" w:lineRule="exact"/>
        <w:ind w:left="720"/>
        <w:rPr>
          <w:sz w:val="24"/>
        </w:rPr>
      </w:pPr>
      <w:r>
        <w:rPr>
          <w:b/>
          <w:sz w:val="24"/>
        </w:rPr>
        <w:t xml:space="preserve">NORCAL GROUP </w:t>
      </w:r>
      <w:r w:rsidR="00797CC7">
        <w:rPr>
          <w:sz w:val="24"/>
        </w:rPr>
        <w:t xml:space="preserve">– Carole </w:t>
      </w:r>
      <w:proofErr w:type="spellStart"/>
      <w:r w:rsidR="00797CC7">
        <w:rPr>
          <w:sz w:val="24"/>
        </w:rPr>
        <w:t>Bumpus</w:t>
      </w:r>
      <w:proofErr w:type="spellEnd"/>
      <w:r w:rsidR="00797CC7">
        <w:rPr>
          <w:sz w:val="24"/>
        </w:rPr>
        <w:t xml:space="preserve"> (SF</w:t>
      </w:r>
      <w:r w:rsidR="00746955">
        <w:rPr>
          <w:sz w:val="24"/>
        </w:rPr>
        <w:t>-</w:t>
      </w:r>
      <w:r w:rsidR="00797CC7">
        <w:rPr>
          <w:sz w:val="24"/>
        </w:rPr>
        <w:t>Peninsula)</w:t>
      </w:r>
    </w:p>
    <w:p w:rsidR="006B21BB" w:rsidRPr="006B21BB" w:rsidRDefault="006B21BB" w:rsidP="00746955">
      <w:pPr>
        <w:spacing w:line="275" w:lineRule="exact"/>
        <w:ind w:left="720"/>
        <w:rPr>
          <w:sz w:val="24"/>
        </w:rPr>
      </w:pPr>
      <w:r w:rsidRPr="006B21BB">
        <w:rPr>
          <w:sz w:val="24"/>
        </w:rPr>
        <w:t xml:space="preserve">Go to </w:t>
      </w:r>
      <w:hyperlink r:id="rId15" w:history="1">
        <w:r w:rsidR="00BF528E" w:rsidRPr="007E6004">
          <w:rPr>
            <w:rStyle w:val="Hyperlink"/>
            <w:sz w:val="24"/>
          </w:rPr>
          <w:t>www.calwriters.org</w:t>
        </w:r>
      </w:hyperlink>
      <w:r w:rsidR="00BF528E">
        <w:rPr>
          <w:sz w:val="24"/>
        </w:rPr>
        <w:t xml:space="preserve"> </w:t>
      </w:r>
      <w:r w:rsidRPr="006B21BB">
        <w:rPr>
          <w:sz w:val="24"/>
        </w:rPr>
        <w:t>for statewide speaker info.</w:t>
      </w:r>
    </w:p>
    <w:p w:rsidR="005279D0" w:rsidRPr="005279D0" w:rsidRDefault="00BF528E" w:rsidP="000806DF">
      <w:pPr>
        <w:ind w:left="720"/>
        <w:rPr>
          <w:sz w:val="24"/>
        </w:rPr>
      </w:pPr>
      <w:proofErr w:type="spellStart"/>
      <w:r>
        <w:rPr>
          <w:sz w:val="24"/>
        </w:rPr>
        <w:t>Norcal</w:t>
      </w:r>
      <w:proofErr w:type="spellEnd"/>
      <w:r>
        <w:rPr>
          <w:sz w:val="24"/>
        </w:rPr>
        <w:t xml:space="preserve"> is p</w:t>
      </w:r>
      <w:r w:rsidR="005279D0" w:rsidRPr="005279D0">
        <w:rPr>
          <w:sz w:val="24"/>
        </w:rPr>
        <w:t>l</w:t>
      </w:r>
      <w:r w:rsidR="006B21BB">
        <w:rPr>
          <w:sz w:val="24"/>
        </w:rPr>
        <w:t xml:space="preserve">anning a conference Oct. 1 </w:t>
      </w:r>
      <w:r>
        <w:rPr>
          <w:sz w:val="24"/>
        </w:rPr>
        <w:t>at</w:t>
      </w:r>
      <w:r w:rsidR="006B21BB">
        <w:rPr>
          <w:sz w:val="24"/>
        </w:rPr>
        <w:t xml:space="preserve"> the Pleasant Hill senior center.</w:t>
      </w:r>
    </w:p>
    <w:p w:rsidR="00520D64" w:rsidRDefault="00520D64" w:rsidP="000806DF">
      <w:pPr>
        <w:pStyle w:val="BodyText"/>
        <w:ind w:left="720"/>
      </w:pPr>
    </w:p>
    <w:p w:rsidR="007C0592" w:rsidRDefault="006B21BB" w:rsidP="000806DF">
      <w:pPr>
        <w:pStyle w:val="BodyText"/>
        <w:ind w:left="720"/>
      </w:pPr>
      <w:r>
        <w:rPr>
          <w:b/>
        </w:rPr>
        <w:t xml:space="preserve">CWC </w:t>
      </w:r>
      <w:r w:rsidR="0013223B" w:rsidRPr="0013223B">
        <w:rPr>
          <w:b/>
        </w:rPr>
        <w:t>SOUTH</w:t>
      </w:r>
      <w:r w:rsidR="0013223B">
        <w:t xml:space="preserve"> Sandy Moff</w:t>
      </w:r>
      <w:r w:rsidR="00BF528E">
        <w:t>e</w:t>
      </w:r>
      <w:r w:rsidR="0013223B">
        <w:t>t</w:t>
      </w:r>
      <w:r w:rsidR="00BF528E">
        <w:t>t</w:t>
      </w:r>
      <w:r w:rsidR="0013223B">
        <w:t xml:space="preserve"> (Writers of Kern)</w:t>
      </w:r>
      <w:r>
        <w:t xml:space="preserve"> </w:t>
      </w:r>
    </w:p>
    <w:p w:rsidR="0013223B" w:rsidRDefault="006B21BB" w:rsidP="000806DF">
      <w:pPr>
        <w:pStyle w:val="BodyText"/>
        <w:ind w:left="720"/>
      </w:pPr>
      <w:r>
        <w:t>Riverside Dickins Festival</w:t>
      </w:r>
      <w:r w:rsidR="007C0592">
        <w:t xml:space="preserve"> </w:t>
      </w:r>
      <w:r w:rsidR="00BF528E">
        <w:t xml:space="preserve">was held. The </w:t>
      </w:r>
      <w:r w:rsidR="007C0592">
        <w:t xml:space="preserve">Inland Empire </w:t>
      </w:r>
      <w:r w:rsidR="00BF528E">
        <w:t xml:space="preserve">branch </w:t>
      </w:r>
      <w:r w:rsidR="007C0592">
        <w:t>has begun alternating meetings in Riverside. Jordan needs the addresses of both meetings.</w:t>
      </w:r>
    </w:p>
    <w:p w:rsidR="007C0592" w:rsidRDefault="00BF528E" w:rsidP="000806DF">
      <w:pPr>
        <w:pStyle w:val="BodyText"/>
        <w:ind w:left="720"/>
      </w:pPr>
      <w:r>
        <w:t>CWC South m</w:t>
      </w:r>
      <w:r w:rsidR="007C0592">
        <w:t>aintain</w:t>
      </w:r>
      <w:r>
        <w:t>s</w:t>
      </w:r>
      <w:r w:rsidR="007C0592">
        <w:t xml:space="preserve"> a website magazine with contributions from members.</w:t>
      </w:r>
    </w:p>
    <w:p w:rsidR="007C0592" w:rsidRDefault="007C0592" w:rsidP="000806DF">
      <w:pPr>
        <w:pStyle w:val="BodyText"/>
        <w:ind w:left="720"/>
      </w:pPr>
      <w:r>
        <w:t xml:space="preserve">Mini-grants can be given for local writing activities </w:t>
      </w:r>
      <w:r w:rsidR="00BF528E">
        <w:t xml:space="preserve">that </w:t>
      </w:r>
      <w:r>
        <w:t>branches are involved with.</w:t>
      </w:r>
    </w:p>
    <w:p w:rsidR="007C0592" w:rsidRDefault="007C0592" w:rsidP="000806DF">
      <w:pPr>
        <w:pStyle w:val="BodyText"/>
        <w:ind w:left="720"/>
      </w:pPr>
    </w:p>
    <w:p w:rsidR="007C0592" w:rsidRDefault="007C0592" w:rsidP="000806DF">
      <w:pPr>
        <w:pStyle w:val="BodyText"/>
        <w:ind w:left="720"/>
      </w:pPr>
      <w:r w:rsidRPr="007C0592">
        <w:rPr>
          <w:b/>
        </w:rPr>
        <w:t>MRMS</w:t>
      </w:r>
      <w:r>
        <w:t xml:space="preserve"> – Roger Lubeck (Redwood) </w:t>
      </w:r>
      <w:r w:rsidR="00BF528E">
        <w:t>The team is c</w:t>
      </w:r>
      <w:r>
        <w:t xml:space="preserve">lose to describing </w:t>
      </w:r>
      <w:r w:rsidR="00BF528E">
        <w:t xml:space="preserve">the </w:t>
      </w:r>
      <w:r>
        <w:t>current system and future needs.</w:t>
      </w:r>
    </w:p>
    <w:p w:rsidR="007C0592" w:rsidRDefault="007C0592" w:rsidP="000806DF">
      <w:pPr>
        <w:pStyle w:val="BodyText"/>
        <w:ind w:left="720"/>
      </w:pPr>
    </w:p>
    <w:p w:rsidR="007C0592" w:rsidRDefault="000806DF" w:rsidP="000806DF">
      <w:pPr>
        <w:pStyle w:val="BodyText"/>
        <w:ind w:left="720"/>
      </w:pPr>
      <w:r w:rsidRPr="000806DF">
        <w:rPr>
          <w:b/>
        </w:rPr>
        <w:t>NOMINATING COMMITTEE</w:t>
      </w:r>
      <w:r w:rsidR="007C0592">
        <w:t xml:space="preserve"> – Bob </w:t>
      </w:r>
      <w:proofErr w:type="spellStart"/>
      <w:r w:rsidR="007C0592">
        <w:t>Isbill</w:t>
      </w:r>
      <w:proofErr w:type="spellEnd"/>
      <w:r>
        <w:t xml:space="preserve"> (High Desert)</w:t>
      </w:r>
    </w:p>
    <w:p w:rsidR="007C0592" w:rsidRDefault="007C0592" w:rsidP="000806DF">
      <w:pPr>
        <w:pStyle w:val="BodyText"/>
        <w:ind w:left="720"/>
      </w:pPr>
      <w:r>
        <w:t xml:space="preserve">President </w:t>
      </w:r>
      <w:r>
        <w:tab/>
        <w:t>Roger</w:t>
      </w:r>
      <w:r w:rsidR="003214D7">
        <w:t xml:space="preserve"> Lubeck</w:t>
      </w:r>
    </w:p>
    <w:p w:rsidR="007C0592" w:rsidRDefault="007C0592" w:rsidP="000806DF">
      <w:pPr>
        <w:pStyle w:val="BodyText"/>
        <w:ind w:left="720"/>
      </w:pPr>
      <w:r>
        <w:t>VP</w:t>
      </w:r>
      <w:r>
        <w:tab/>
      </w:r>
      <w:r>
        <w:tab/>
        <w:t>open</w:t>
      </w:r>
    </w:p>
    <w:p w:rsidR="007C0592" w:rsidRDefault="007C0592" w:rsidP="000806DF">
      <w:pPr>
        <w:pStyle w:val="BodyText"/>
        <w:ind w:left="720"/>
      </w:pPr>
      <w:r>
        <w:t>Treasurer</w:t>
      </w:r>
      <w:r>
        <w:tab/>
        <w:t xml:space="preserve">Connie </w:t>
      </w:r>
      <w:proofErr w:type="spellStart"/>
      <w:r>
        <w:t>Hanstedt</w:t>
      </w:r>
      <w:proofErr w:type="spellEnd"/>
    </w:p>
    <w:p w:rsidR="007C0592" w:rsidRDefault="007C0592" w:rsidP="000806DF">
      <w:pPr>
        <w:pStyle w:val="BodyText"/>
        <w:ind w:left="720"/>
      </w:pPr>
      <w:r>
        <w:t>Secretary</w:t>
      </w:r>
      <w:r>
        <w:tab/>
        <w:t>Elisabeth Tuck</w:t>
      </w:r>
      <w:r w:rsidR="000806DF">
        <w:t xml:space="preserve"> </w:t>
      </w:r>
    </w:p>
    <w:p w:rsidR="000806DF" w:rsidRDefault="00BF528E" w:rsidP="000806DF">
      <w:pPr>
        <w:pStyle w:val="BodyText"/>
        <w:ind w:left="720"/>
      </w:pPr>
      <w:r>
        <w:t xml:space="preserve">The </w:t>
      </w:r>
      <w:r w:rsidR="000806DF">
        <w:t xml:space="preserve">Member at Large is appointed </w:t>
      </w:r>
      <w:r>
        <w:t xml:space="preserve">by the president </w:t>
      </w:r>
      <w:r w:rsidR="000806DF">
        <w:t>in July</w:t>
      </w:r>
    </w:p>
    <w:p w:rsidR="000806DF" w:rsidRDefault="000806DF" w:rsidP="000806DF">
      <w:pPr>
        <w:pStyle w:val="BodyText"/>
        <w:ind w:left="720"/>
      </w:pPr>
      <w:r>
        <w:t>Anyone who wants to stand for one of the positions, talk with Bob.</w:t>
      </w:r>
      <w:r>
        <w:br w:type="page"/>
      </w:r>
    </w:p>
    <w:p w:rsidR="000806DF" w:rsidRDefault="000806DF" w:rsidP="001F0388">
      <w:pPr>
        <w:pStyle w:val="BodyText"/>
        <w:spacing w:line="275" w:lineRule="exact"/>
        <w:ind w:left="360"/>
      </w:pPr>
    </w:p>
    <w:p w:rsidR="000806DF" w:rsidRDefault="000806DF" w:rsidP="001F0388">
      <w:pPr>
        <w:pStyle w:val="BodyText"/>
        <w:spacing w:line="275" w:lineRule="exact"/>
        <w:ind w:left="360"/>
      </w:pPr>
    </w:p>
    <w:p w:rsidR="000806DF" w:rsidRDefault="000806DF" w:rsidP="001F0388">
      <w:pPr>
        <w:pStyle w:val="BodyText"/>
        <w:spacing w:line="275" w:lineRule="exact"/>
        <w:ind w:left="360"/>
      </w:pPr>
    </w:p>
    <w:p w:rsidR="000806DF" w:rsidRDefault="000806DF" w:rsidP="00746955">
      <w:pPr>
        <w:pStyle w:val="BodyText"/>
        <w:spacing w:line="275" w:lineRule="exact"/>
        <w:ind w:left="720"/>
        <w:rPr>
          <w:b/>
        </w:rPr>
      </w:pPr>
      <w:r w:rsidRPr="000806DF">
        <w:rPr>
          <w:b/>
        </w:rPr>
        <w:t>EXECUTIVE REPORT</w:t>
      </w:r>
      <w:r>
        <w:rPr>
          <w:b/>
        </w:rPr>
        <w:t xml:space="preserve"> - </w:t>
      </w:r>
      <w:r w:rsidRPr="009B4EE3">
        <w:rPr>
          <w:color w:val="25282A"/>
        </w:rPr>
        <w:t>Roger Lubeck</w:t>
      </w:r>
      <w:r w:rsidRPr="009B4EE3">
        <w:t xml:space="preserve"> (Redwood)</w:t>
      </w:r>
    </w:p>
    <w:p w:rsidR="000806DF" w:rsidRPr="000806DF" w:rsidRDefault="000806DF" w:rsidP="00746955">
      <w:pPr>
        <w:pStyle w:val="BodyText"/>
        <w:spacing w:line="275" w:lineRule="exact"/>
        <w:ind w:left="720"/>
      </w:pPr>
      <w:r>
        <w:t>Members</w:t>
      </w:r>
      <w:r w:rsidRPr="000806DF">
        <w:t xml:space="preserve"> who drive for the Club must be insured. Bob </w:t>
      </w:r>
      <w:proofErr w:type="spellStart"/>
      <w:r w:rsidRPr="000806DF">
        <w:t>Isbill</w:t>
      </w:r>
      <w:proofErr w:type="spellEnd"/>
      <w:r w:rsidRPr="000806DF">
        <w:t xml:space="preserve"> is preparing a form</w:t>
      </w:r>
      <w:r>
        <w:t xml:space="preserve"> which should be ready by July.</w:t>
      </w:r>
    </w:p>
    <w:p w:rsidR="000806DF" w:rsidRPr="000806DF" w:rsidRDefault="000806DF" w:rsidP="00746955">
      <w:pPr>
        <w:pStyle w:val="BodyText"/>
        <w:spacing w:line="275" w:lineRule="exact"/>
        <w:ind w:left="720"/>
      </w:pPr>
      <w:r w:rsidRPr="000806DF">
        <w:t>Active vs Associate: Donna and Carol worked on this issue.</w:t>
      </w:r>
    </w:p>
    <w:p w:rsidR="000806DF" w:rsidRPr="000806DF" w:rsidRDefault="00934BBF" w:rsidP="00746955">
      <w:pPr>
        <w:pStyle w:val="BodyText"/>
        <w:spacing w:line="275" w:lineRule="exact"/>
        <w:ind w:left="720"/>
      </w:pPr>
      <w:r>
        <w:t xml:space="preserve">Since 2017 </w:t>
      </w:r>
      <w:r w:rsidR="000806DF">
        <w:t xml:space="preserve">CWC hasn’t </w:t>
      </w:r>
      <w:r w:rsidR="000806DF" w:rsidRPr="000806DF">
        <w:t xml:space="preserve">paid our Joaquin Miller Park </w:t>
      </w:r>
      <w:r w:rsidR="000806DF">
        <w:t xml:space="preserve">dues </w:t>
      </w:r>
      <w:r w:rsidR="000806DF" w:rsidRPr="000806DF">
        <w:t xml:space="preserve">to </w:t>
      </w:r>
      <w:r w:rsidR="00BF528E">
        <w:t>participate</w:t>
      </w:r>
      <w:r w:rsidR="000806DF" w:rsidRPr="000806DF">
        <w:t xml:space="preserve"> on the</w:t>
      </w:r>
      <w:r w:rsidR="00BF528E">
        <w:t>ir</w:t>
      </w:r>
      <w:r w:rsidR="000806DF" w:rsidRPr="000806DF">
        <w:t xml:space="preserve"> board.</w:t>
      </w:r>
    </w:p>
    <w:p w:rsidR="000806DF" w:rsidRPr="000806DF" w:rsidRDefault="00934BBF" w:rsidP="00746955">
      <w:pPr>
        <w:pStyle w:val="BodyText"/>
        <w:spacing w:line="275" w:lineRule="exact"/>
        <w:ind w:left="720"/>
      </w:pPr>
      <w:r>
        <w:t>Q</w:t>
      </w:r>
      <w:r w:rsidR="000806DF" w:rsidRPr="000806DF">
        <w:t>uarterly presidents’ meetings</w:t>
      </w:r>
      <w:r>
        <w:t>,</w:t>
      </w:r>
      <w:r w:rsidR="000806DF" w:rsidRPr="000806DF">
        <w:t xml:space="preserve"> organized by Linda Hartman (Mt. Diablo</w:t>
      </w:r>
      <w:r w:rsidR="00BF528E">
        <w:t>,</w:t>
      </w:r>
      <w:r w:rsidR="000806DF" w:rsidRPr="000806DF">
        <w:t>)</w:t>
      </w:r>
      <w:r>
        <w:t xml:space="preserve"> are being held</w:t>
      </w:r>
    </w:p>
    <w:p w:rsidR="000806DF" w:rsidRPr="00EB2C21" w:rsidRDefault="000806DF" w:rsidP="00746955">
      <w:pPr>
        <w:pStyle w:val="BodyText"/>
        <w:spacing w:line="275" w:lineRule="exact"/>
        <w:ind w:left="720"/>
      </w:pPr>
    </w:p>
    <w:p w:rsidR="000806DF" w:rsidRDefault="00A047D4" w:rsidP="00746955">
      <w:pPr>
        <w:pStyle w:val="BodyText"/>
        <w:spacing w:line="275" w:lineRule="exact"/>
        <w:ind w:left="720"/>
        <w:rPr>
          <w:b/>
        </w:rPr>
      </w:pPr>
      <w:r>
        <w:rPr>
          <w:b/>
        </w:rPr>
        <w:t xml:space="preserve">OLD REPORTS - </w:t>
      </w:r>
      <w:r w:rsidRPr="009B4EE3">
        <w:rPr>
          <w:color w:val="25282A"/>
        </w:rPr>
        <w:t>Roger Lubeck</w:t>
      </w:r>
      <w:r w:rsidRPr="009B4EE3">
        <w:t xml:space="preserve"> (Redwood)</w:t>
      </w:r>
      <w:r>
        <w:rPr>
          <w:b/>
        </w:rPr>
        <w:t xml:space="preserve"> </w:t>
      </w:r>
    </w:p>
    <w:p w:rsidR="00A047D4" w:rsidRPr="00A047D4" w:rsidRDefault="00A047D4" w:rsidP="00746955">
      <w:pPr>
        <w:pStyle w:val="BodyText"/>
        <w:spacing w:line="275" w:lineRule="exact"/>
        <w:ind w:left="720"/>
      </w:pPr>
      <w:r w:rsidRPr="00A047D4">
        <w:t>W</w:t>
      </w:r>
      <w:r w:rsidR="00934BBF">
        <w:t>e w</w:t>
      </w:r>
      <w:r w:rsidRPr="00A047D4">
        <w:t xml:space="preserve">ill print 200 copies of </w:t>
      </w:r>
      <w:r w:rsidR="00934BBF">
        <w:t>a corrected</w:t>
      </w:r>
      <w:r w:rsidRPr="00A047D4">
        <w:t xml:space="preserve"> 2021 Lit Review which will go </w:t>
      </w:r>
      <w:r w:rsidR="00BF528E">
        <w:t xml:space="preserve">first </w:t>
      </w:r>
      <w:r w:rsidRPr="00A047D4">
        <w:t>to the authors published in it then some to branches.</w:t>
      </w:r>
    </w:p>
    <w:p w:rsidR="00A047D4" w:rsidRPr="00EB2C21" w:rsidRDefault="00A047D4" w:rsidP="00746955">
      <w:pPr>
        <w:pStyle w:val="BodyText"/>
        <w:spacing w:line="275" w:lineRule="exact"/>
        <w:ind w:left="720"/>
      </w:pPr>
    </w:p>
    <w:p w:rsidR="00A047D4" w:rsidRDefault="00A047D4" w:rsidP="00C45866">
      <w:pPr>
        <w:spacing w:before="1" w:line="235" w:lineRule="auto"/>
        <w:ind w:left="720"/>
        <w:rPr>
          <w:b/>
          <w:sz w:val="24"/>
        </w:rPr>
      </w:pPr>
      <w:r>
        <w:rPr>
          <w:b/>
          <w:sz w:val="24"/>
        </w:rPr>
        <w:t>SEE REPORT E re Active vs Associate</w:t>
      </w:r>
    </w:p>
    <w:p w:rsidR="00EB2C21" w:rsidRPr="00EB2C21" w:rsidRDefault="00EB2C21" w:rsidP="00C45866">
      <w:pPr>
        <w:spacing w:before="1" w:line="235" w:lineRule="auto"/>
        <w:ind w:left="720"/>
        <w:rPr>
          <w:sz w:val="24"/>
        </w:rPr>
      </w:pPr>
      <w:r w:rsidRPr="00EB2C21">
        <w:rPr>
          <w:sz w:val="24"/>
        </w:rPr>
        <w:t>If we eliminate the word “associate” and just don’t use it, we are not in violation of the by-laws.</w:t>
      </w:r>
    </w:p>
    <w:p w:rsidR="00EB2C21" w:rsidRPr="00EB2C21" w:rsidRDefault="00EB2C21" w:rsidP="00C45866">
      <w:pPr>
        <w:spacing w:before="1" w:line="235" w:lineRule="auto"/>
        <w:ind w:left="720"/>
        <w:rPr>
          <w:sz w:val="24"/>
        </w:rPr>
      </w:pPr>
    </w:p>
    <w:p w:rsidR="001F0388" w:rsidRPr="00B0249F" w:rsidRDefault="00A047D4" w:rsidP="00934BBF">
      <w:pPr>
        <w:spacing w:before="1" w:line="235" w:lineRule="auto"/>
        <w:ind w:left="720"/>
        <w:rPr>
          <w:sz w:val="24"/>
          <w:szCs w:val="24"/>
        </w:rPr>
      </w:pPr>
      <w:r>
        <w:rPr>
          <w:b/>
          <w:sz w:val="24"/>
        </w:rPr>
        <w:t xml:space="preserve">Motion </w:t>
      </w:r>
      <w:r w:rsidRPr="00EB2C21">
        <w:rPr>
          <w:sz w:val="24"/>
        </w:rPr>
        <w:t xml:space="preserve">by Donna </w:t>
      </w:r>
      <w:proofErr w:type="spellStart"/>
      <w:r w:rsidR="00EB2C21" w:rsidRPr="00EB2C21">
        <w:rPr>
          <w:sz w:val="24"/>
        </w:rPr>
        <w:t>McCrohan</w:t>
      </w:r>
      <w:proofErr w:type="spellEnd"/>
      <w:r w:rsidR="00EB2C21" w:rsidRPr="00EB2C21">
        <w:rPr>
          <w:sz w:val="24"/>
        </w:rPr>
        <w:t xml:space="preserve">-Rosenthal </w:t>
      </w:r>
      <w:r w:rsidRPr="00EB2C21">
        <w:rPr>
          <w:sz w:val="24"/>
        </w:rPr>
        <w:t xml:space="preserve">seconded by </w:t>
      </w:r>
      <w:proofErr w:type="spellStart"/>
      <w:r w:rsidRPr="00EB2C21">
        <w:rPr>
          <w:sz w:val="24"/>
        </w:rPr>
        <w:t>Noddy</w:t>
      </w:r>
      <w:proofErr w:type="spellEnd"/>
      <w:r w:rsidRPr="00EB2C21">
        <w:rPr>
          <w:sz w:val="24"/>
        </w:rPr>
        <w:t xml:space="preserve"> </w:t>
      </w:r>
      <w:proofErr w:type="spellStart"/>
      <w:r w:rsidRPr="00EB2C21">
        <w:rPr>
          <w:sz w:val="24"/>
        </w:rPr>
        <w:t>Bumbo</w:t>
      </w:r>
      <w:proofErr w:type="spellEnd"/>
      <w:r>
        <w:rPr>
          <w:b/>
          <w:sz w:val="24"/>
        </w:rPr>
        <w:t xml:space="preserve"> </w:t>
      </w:r>
      <w:r w:rsidR="00EB2C21" w:rsidRPr="00EB2C21">
        <w:rPr>
          <w:sz w:val="24"/>
        </w:rPr>
        <w:t>(Mendocino)</w:t>
      </w:r>
      <w:r w:rsidR="00934BBF">
        <w:rPr>
          <w:sz w:val="24"/>
        </w:rPr>
        <w:t xml:space="preserve"> </w:t>
      </w:r>
      <w:r w:rsidR="001F0388" w:rsidRPr="00B0249F">
        <w:rPr>
          <w:sz w:val="24"/>
          <w:szCs w:val="24"/>
        </w:rPr>
        <w:t>to revise (substitute) the text on Membership and Fees</w:t>
      </w:r>
    </w:p>
    <w:p w:rsidR="001F0388" w:rsidRPr="00B0249F" w:rsidRDefault="001F0388" w:rsidP="001F0388">
      <w:pPr>
        <w:rPr>
          <w:sz w:val="24"/>
          <w:szCs w:val="24"/>
        </w:rPr>
      </w:pPr>
    </w:p>
    <w:p w:rsidR="001F0388" w:rsidRPr="00B0249F" w:rsidRDefault="001F0388" w:rsidP="001F0388">
      <w:pPr>
        <w:rPr>
          <w:sz w:val="24"/>
          <w:szCs w:val="24"/>
        </w:rPr>
      </w:pPr>
      <w:r w:rsidRPr="00B0249F">
        <w:rPr>
          <w:sz w:val="24"/>
          <w:szCs w:val="24"/>
        </w:rPr>
        <w:t xml:space="preserve">Donna </w:t>
      </w:r>
      <w:proofErr w:type="spellStart"/>
      <w:r w:rsidRPr="00B0249F">
        <w:rPr>
          <w:color w:val="000000"/>
          <w:sz w:val="24"/>
          <w:szCs w:val="24"/>
        </w:rPr>
        <w:t>McCrohan</w:t>
      </w:r>
      <w:proofErr w:type="spellEnd"/>
      <w:r w:rsidRPr="00B0249F">
        <w:rPr>
          <w:color w:val="000000"/>
          <w:sz w:val="24"/>
          <w:szCs w:val="24"/>
        </w:rPr>
        <w:t xml:space="preserve"> Rosenthal</w:t>
      </w:r>
      <w:r w:rsidRPr="00B0249F">
        <w:rPr>
          <w:sz w:val="24"/>
          <w:szCs w:val="24"/>
        </w:rPr>
        <w:t xml:space="preserve"> (Vice President) submits the following motion for Central Board consideration and vote: </w:t>
      </w:r>
      <w:r>
        <w:rPr>
          <w:sz w:val="24"/>
          <w:szCs w:val="24"/>
        </w:rPr>
        <w:t>A c</w:t>
      </w:r>
      <w:r w:rsidRPr="00B0249F">
        <w:rPr>
          <w:sz w:val="24"/>
          <w:szCs w:val="24"/>
        </w:rPr>
        <w:t>omparison with the original text is provided in a separate document.</w:t>
      </w:r>
    </w:p>
    <w:p w:rsidR="001F0388" w:rsidRPr="00B0249F" w:rsidRDefault="001F0388" w:rsidP="001F0388">
      <w:pPr>
        <w:rPr>
          <w:sz w:val="24"/>
          <w:szCs w:val="24"/>
        </w:rPr>
      </w:pPr>
    </w:p>
    <w:p w:rsidR="001F0388" w:rsidRPr="00B0249F" w:rsidRDefault="001F0388" w:rsidP="001F0388">
      <w:pPr>
        <w:rPr>
          <w:sz w:val="24"/>
          <w:szCs w:val="24"/>
        </w:rPr>
      </w:pPr>
      <w:r w:rsidRPr="00B0249F">
        <w:rPr>
          <w:sz w:val="24"/>
          <w:szCs w:val="24"/>
        </w:rPr>
        <w:t xml:space="preserve">It is proposed that the California Writers Club discontinue using (drop) the membership fee category of Associate. The distinction between Active and Associate is misleading. The Club welcomes writers at every level. In the future Active status will mean paid in full for the current year. </w:t>
      </w:r>
    </w:p>
    <w:p w:rsidR="001F0388" w:rsidRPr="00B0249F" w:rsidRDefault="001F0388" w:rsidP="001F0388">
      <w:pPr>
        <w:rPr>
          <w:sz w:val="24"/>
          <w:szCs w:val="24"/>
        </w:rPr>
      </w:pPr>
    </w:p>
    <w:p w:rsidR="001F0388" w:rsidRPr="00B0249F" w:rsidRDefault="001F0388" w:rsidP="001F0388">
      <w:pPr>
        <w:rPr>
          <w:sz w:val="24"/>
          <w:szCs w:val="24"/>
        </w:rPr>
      </w:pPr>
      <w:r w:rsidRPr="00B0249F">
        <w:rPr>
          <w:sz w:val="24"/>
          <w:szCs w:val="24"/>
        </w:rPr>
        <w:t xml:space="preserve">Beginning in 2022-2023 New Members will be designated Active meaning they paid in full ($65.00) and have full privileges (i.e., vote, able to serve on the board). Existing Associate members will be designated Active meaning they paid in full ($45.00) when they renew and will have full privileges (i.e., vote, able to serve on the board). </w:t>
      </w:r>
    </w:p>
    <w:p w:rsidR="001F0388" w:rsidRPr="00B0249F" w:rsidRDefault="001F0388" w:rsidP="001F0388">
      <w:pPr>
        <w:rPr>
          <w:sz w:val="24"/>
          <w:szCs w:val="24"/>
        </w:rPr>
      </w:pPr>
    </w:p>
    <w:p w:rsidR="001F0388" w:rsidRPr="00B0249F" w:rsidRDefault="001F0388" w:rsidP="001F0388">
      <w:pPr>
        <w:ind w:left="720" w:hanging="720"/>
        <w:jc w:val="center"/>
        <w:rPr>
          <w:sz w:val="24"/>
          <w:szCs w:val="24"/>
        </w:rPr>
      </w:pPr>
      <w:r w:rsidRPr="00B0249F">
        <w:rPr>
          <w:sz w:val="24"/>
          <w:szCs w:val="24"/>
        </w:rPr>
        <w:t>PROPOSED REVISED TEXT P &amp; P</w:t>
      </w:r>
    </w:p>
    <w:p w:rsidR="001F0388" w:rsidRPr="00B0249F" w:rsidRDefault="001F0388" w:rsidP="001F0388">
      <w:pPr>
        <w:ind w:left="720" w:hanging="720"/>
        <w:rPr>
          <w:sz w:val="24"/>
          <w:szCs w:val="24"/>
        </w:rPr>
      </w:pPr>
      <w:r w:rsidRPr="00B0249F">
        <w:rPr>
          <w:sz w:val="24"/>
          <w:szCs w:val="24"/>
        </w:rPr>
        <w:t>MEMBERSHIP</w:t>
      </w:r>
    </w:p>
    <w:p w:rsidR="001F0388" w:rsidRPr="00B0249F" w:rsidRDefault="001F0388" w:rsidP="001F0388">
      <w:pPr>
        <w:ind w:left="720" w:hanging="720"/>
        <w:rPr>
          <w:sz w:val="24"/>
          <w:szCs w:val="24"/>
        </w:rPr>
      </w:pPr>
      <w:r w:rsidRPr="00B0249F">
        <w:rPr>
          <w:sz w:val="24"/>
          <w:szCs w:val="24"/>
        </w:rPr>
        <w:t xml:space="preserve">A) </w:t>
      </w:r>
      <w:r w:rsidRPr="00B0249F">
        <w:rPr>
          <w:sz w:val="24"/>
          <w:szCs w:val="24"/>
        </w:rPr>
        <w:tab/>
        <w:t>Membership categories are active, emeritus, life, patron, honorary, courtesy, student, and supporting.</w:t>
      </w:r>
    </w:p>
    <w:p w:rsidR="001F0388" w:rsidRPr="00B0249F" w:rsidRDefault="001F0388" w:rsidP="001F0388">
      <w:pPr>
        <w:ind w:left="720" w:hanging="720"/>
        <w:rPr>
          <w:sz w:val="24"/>
          <w:szCs w:val="24"/>
        </w:rPr>
      </w:pPr>
      <w:r w:rsidRPr="00B0249F">
        <w:rPr>
          <w:sz w:val="24"/>
          <w:szCs w:val="24"/>
        </w:rPr>
        <w:t xml:space="preserve">B) </w:t>
      </w:r>
      <w:r w:rsidRPr="00B0249F">
        <w:rPr>
          <w:sz w:val="24"/>
          <w:szCs w:val="24"/>
        </w:rPr>
        <w:tab/>
        <w:t>The branch shall send the central board its share of initiation fees and annual dues with each application.</w:t>
      </w:r>
    </w:p>
    <w:p w:rsidR="001F0388" w:rsidRPr="00B0249F" w:rsidRDefault="001F0388" w:rsidP="001F0388">
      <w:pPr>
        <w:ind w:left="720" w:hanging="720"/>
        <w:rPr>
          <w:sz w:val="24"/>
          <w:szCs w:val="24"/>
        </w:rPr>
      </w:pPr>
      <w:r w:rsidRPr="00B0249F">
        <w:rPr>
          <w:sz w:val="24"/>
          <w:szCs w:val="24"/>
        </w:rPr>
        <w:t xml:space="preserve">C) </w:t>
      </w:r>
      <w:r w:rsidRPr="00B0249F">
        <w:rPr>
          <w:sz w:val="24"/>
          <w:szCs w:val="24"/>
        </w:rPr>
        <w:tab/>
        <w:t xml:space="preserve">Active members are writers who produce works of fiction, nonfiction, memoir, poetry, </w:t>
      </w:r>
      <w:proofErr w:type="gramStart"/>
      <w:r w:rsidRPr="00B0249F">
        <w:rPr>
          <w:sz w:val="24"/>
          <w:szCs w:val="24"/>
        </w:rPr>
        <w:t>plays</w:t>
      </w:r>
      <w:proofErr w:type="gramEnd"/>
      <w:r w:rsidRPr="00B0249F">
        <w:rPr>
          <w:sz w:val="24"/>
          <w:szCs w:val="24"/>
        </w:rPr>
        <w:t xml:space="preserve"> or other creative writing </w:t>
      </w:r>
      <w:r w:rsidRPr="00934BBF">
        <w:rPr>
          <w:strike/>
          <w:sz w:val="24"/>
          <w:szCs w:val="24"/>
        </w:rPr>
        <w:t>of quality</w:t>
      </w:r>
      <w:r w:rsidRPr="00B0249F">
        <w:rPr>
          <w:sz w:val="24"/>
          <w:szCs w:val="24"/>
        </w:rPr>
        <w:t>. On submission of an application, the branch membership chair will review the applicant’s experience as a writer. It is the expectation of the CWC that branches endeavor to maintain a strong presence of professional, published, and experienced writers representing the widest possible range of genres and disciplines, ranging from book, magazine, and newspaper, to playwriting, screen- and TV-writing, in traditional and non-traditional print and electronic formats. Branches will encourage mentorship that reflects the changes in today’s evolving publishing world and fosters a level of growth and achievement in the branch.</w:t>
      </w:r>
    </w:p>
    <w:p w:rsidR="001F0388" w:rsidRPr="00B0249F" w:rsidRDefault="001F0388" w:rsidP="001F0388">
      <w:pPr>
        <w:ind w:left="720" w:hanging="720"/>
        <w:rPr>
          <w:color w:val="000000" w:themeColor="text1"/>
          <w:sz w:val="24"/>
          <w:szCs w:val="24"/>
        </w:rPr>
      </w:pPr>
      <w:r w:rsidRPr="00B0249F">
        <w:rPr>
          <w:color w:val="000000" w:themeColor="text1"/>
          <w:sz w:val="24"/>
          <w:szCs w:val="24"/>
        </w:rPr>
        <w:t xml:space="preserve">D) </w:t>
      </w:r>
      <w:r w:rsidRPr="00B0249F">
        <w:rPr>
          <w:color w:val="000000" w:themeColor="text1"/>
          <w:sz w:val="24"/>
          <w:szCs w:val="24"/>
        </w:rPr>
        <w:tab/>
        <w:t>A writer who publishes his/her material under his/her own imprint will be considered a published author. A writer who publishes his/her material electronically will be considered a published author.</w:t>
      </w:r>
    </w:p>
    <w:p w:rsidR="001F0388" w:rsidRPr="00B0249F" w:rsidRDefault="001F0388" w:rsidP="001F0388">
      <w:pPr>
        <w:ind w:left="720" w:hanging="720"/>
        <w:rPr>
          <w:sz w:val="24"/>
          <w:szCs w:val="24"/>
        </w:rPr>
      </w:pPr>
      <w:r w:rsidRPr="00B0249F">
        <w:rPr>
          <w:sz w:val="24"/>
          <w:szCs w:val="24"/>
        </w:rPr>
        <w:t xml:space="preserve">E) </w:t>
      </w:r>
      <w:r w:rsidRPr="00B0249F">
        <w:rPr>
          <w:sz w:val="24"/>
          <w:szCs w:val="24"/>
        </w:rPr>
        <w:tab/>
        <w:t>Emeritus. A branch may accord emeritus membership to active members who have made significant contributions in the field. Emeritus members may vote and hold office. (Refer to Article V Dues and Fees.)</w:t>
      </w:r>
    </w:p>
    <w:p w:rsidR="001F0388" w:rsidRDefault="001F0388" w:rsidP="001F0388">
      <w:pPr>
        <w:ind w:left="720" w:hanging="720"/>
        <w:rPr>
          <w:sz w:val="24"/>
          <w:szCs w:val="24"/>
        </w:rPr>
      </w:pPr>
      <w:r w:rsidRPr="00B0249F">
        <w:rPr>
          <w:sz w:val="24"/>
          <w:szCs w:val="24"/>
        </w:rPr>
        <w:t xml:space="preserve">F) </w:t>
      </w:r>
      <w:r w:rsidRPr="00B0249F">
        <w:rPr>
          <w:sz w:val="24"/>
          <w:szCs w:val="24"/>
        </w:rPr>
        <w:tab/>
        <w:t>Life. Branches shall accord life membership only to active members. Life members shall be exempt from any further payment of dues but otherwise shall have all the duties and privileges of active membership.</w:t>
      </w:r>
    </w:p>
    <w:p w:rsidR="001F0388" w:rsidRDefault="001F0388" w:rsidP="001F0388">
      <w:pPr>
        <w:ind w:left="720" w:hanging="720"/>
        <w:rPr>
          <w:sz w:val="24"/>
          <w:szCs w:val="24"/>
        </w:rPr>
      </w:pPr>
    </w:p>
    <w:p w:rsidR="001F0388" w:rsidRDefault="001F0388" w:rsidP="001F0388">
      <w:pPr>
        <w:ind w:left="720" w:hanging="720"/>
        <w:rPr>
          <w:sz w:val="24"/>
          <w:szCs w:val="24"/>
        </w:rPr>
      </w:pPr>
    </w:p>
    <w:p w:rsidR="00934BBF" w:rsidRPr="00B0249F" w:rsidRDefault="00934BBF" w:rsidP="001F0388">
      <w:pPr>
        <w:ind w:left="720" w:hanging="720"/>
        <w:rPr>
          <w:sz w:val="24"/>
          <w:szCs w:val="24"/>
        </w:rPr>
      </w:pPr>
    </w:p>
    <w:p w:rsidR="001F0388" w:rsidRPr="00B0249F" w:rsidRDefault="001F0388" w:rsidP="001F0388">
      <w:pPr>
        <w:ind w:left="720" w:hanging="720"/>
        <w:rPr>
          <w:sz w:val="24"/>
          <w:szCs w:val="24"/>
        </w:rPr>
      </w:pPr>
      <w:r w:rsidRPr="00B0249F">
        <w:rPr>
          <w:sz w:val="24"/>
          <w:szCs w:val="24"/>
        </w:rPr>
        <w:t xml:space="preserve">G) </w:t>
      </w:r>
      <w:r w:rsidRPr="00B0249F">
        <w:rPr>
          <w:sz w:val="24"/>
          <w:szCs w:val="24"/>
        </w:rPr>
        <w:tab/>
        <w:t>Patron. A branch may accord patron membership to persons or organizations that contribute to the branch in either outright gift, substantial yearly contribution or significant service. Patron members shall have no vote nor hold office unless they are active members. The branch pays central board’s share of such member’s annual dues to the central treasury.</w:t>
      </w:r>
    </w:p>
    <w:p w:rsidR="001F0388" w:rsidRPr="00B0249F" w:rsidRDefault="001F0388" w:rsidP="001F0388">
      <w:pPr>
        <w:spacing w:after="160" w:line="259" w:lineRule="auto"/>
        <w:ind w:left="720" w:hanging="720"/>
        <w:rPr>
          <w:sz w:val="24"/>
          <w:szCs w:val="24"/>
        </w:rPr>
      </w:pPr>
      <w:r w:rsidRPr="00B0249F">
        <w:rPr>
          <w:sz w:val="24"/>
          <w:szCs w:val="24"/>
        </w:rPr>
        <w:t xml:space="preserve">H) </w:t>
      </w:r>
      <w:r w:rsidRPr="00B0249F">
        <w:rPr>
          <w:sz w:val="24"/>
          <w:szCs w:val="24"/>
        </w:rPr>
        <w:tab/>
        <w:t>Honorary. The central board may accord honorary membership to persons who are of such eminence that the CWC in honoring them honors itself.</w:t>
      </w:r>
    </w:p>
    <w:p w:rsidR="001F0388" w:rsidRPr="00B0249F" w:rsidRDefault="001F0388" w:rsidP="001F0388">
      <w:pPr>
        <w:ind w:left="720" w:hanging="720"/>
        <w:rPr>
          <w:sz w:val="24"/>
          <w:szCs w:val="24"/>
        </w:rPr>
      </w:pPr>
      <w:r w:rsidRPr="00B0249F">
        <w:rPr>
          <w:sz w:val="24"/>
          <w:szCs w:val="24"/>
        </w:rPr>
        <w:tab/>
        <w:t xml:space="preserve">1) </w:t>
      </w:r>
      <w:r w:rsidRPr="00B0249F">
        <w:rPr>
          <w:sz w:val="24"/>
          <w:szCs w:val="24"/>
        </w:rPr>
        <w:tab/>
        <w:t>Honorary members shall not pay dues, hold office, or vote.</w:t>
      </w:r>
    </w:p>
    <w:p w:rsidR="001F0388" w:rsidRPr="00B0249F" w:rsidRDefault="001F0388" w:rsidP="001F0388">
      <w:pPr>
        <w:ind w:left="720" w:hanging="720"/>
        <w:rPr>
          <w:sz w:val="24"/>
          <w:szCs w:val="24"/>
        </w:rPr>
      </w:pPr>
      <w:r w:rsidRPr="00B0249F">
        <w:rPr>
          <w:sz w:val="24"/>
          <w:szCs w:val="24"/>
        </w:rPr>
        <w:tab/>
        <w:t xml:space="preserve">2) </w:t>
      </w:r>
      <w:r w:rsidRPr="00B0249F">
        <w:rPr>
          <w:sz w:val="24"/>
          <w:szCs w:val="24"/>
        </w:rPr>
        <w:tab/>
        <w:t>A branch shall petition the central board to grant honorary memberships.</w:t>
      </w:r>
    </w:p>
    <w:p w:rsidR="001F0388" w:rsidRPr="00B0249F" w:rsidRDefault="001F0388" w:rsidP="001F0388">
      <w:pPr>
        <w:ind w:left="720" w:hanging="720"/>
        <w:rPr>
          <w:sz w:val="24"/>
          <w:szCs w:val="24"/>
        </w:rPr>
      </w:pPr>
      <w:r w:rsidRPr="00B0249F">
        <w:rPr>
          <w:sz w:val="24"/>
          <w:szCs w:val="24"/>
        </w:rPr>
        <w:t xml:space="preserve">I) </w:t>
      </w:r>
      <w:r w:rsidRPr="00B0249F">
        <w:rPr>
          <w:sz w:val="24"/>
          <w:szCs w:val="24"/>
        </w:rPr>
        <w:tab/>
        <w:t>Courtesy. A branch may accord courtesy membership of one year to unpaid speakers as an acknowledgment of such services.</w:t>
      </w:r>
    </w:p>
    <w:p w:rsidR="001F0388" w:rsidRPr="00B0249F" w:rsidRDefault="001F0388" w:rsidP="001F0388">
      <w:pPr>
        <w:ind w:left="720" w:hanging="720"/>
        <w:rPr>
          <w:sz w:val="24"/>
          <w:szCs w:val="24"/>
        </w:rPr>
      </w:pPr>
      <w:r w:rsidRPr="00B0249F">
        <w:rPr>
          <w:sz w:val="24"/>
          <w:szCs w:val="24"/>
        </w:rPr>
        <w:tab/>
        <w:t xml:space="preserve">1) </w:t>
      </w:r>
      <w:r w:rsidRPr="00B0249F">
        <w:rPr>
          <w:sz w:val="24"/>
          <w:szCs w:val="24"/>
        </w:rPr>
        <w:tab/>
        <w:t>Courtesy members shall not hold office, or vote.</w:t>
      </w:r>
    </w:p>
    <w:p w:rsidR="001F0388" w:rsidRPr="00B0249F" w:rsidRDefault="001F0388" w:rsidP="001F0388">
      <w:pPr>
        <w:ind w:left="720" w:hanging="720"/>
        <w:rPr>
          <w:sz w:val="24"/>
          <w:szCs w:val="24"/>
        </w:rPr>
      </w:pPr>
      <w:r w:rsidRPr="00B0249F">
        <w:rPr>
          <w:sz w:val="24"/>
          <w:szCs w:val="24"/>
        </w:rPr>
        <w:tab/>
        <w:t xml:space="preserve">2) </w:t>
      </w:r>
      <w:r w:rsidRPr="00B0249F">
        <w:rPr>
          <w:sz w:val="24"/>
          <w:szCs w:val="24"/>
        </w:rPr>
        <w:tab/>
        <w:t>The branch pays central board’s share of such member’s annual dues to the central treasury. (Refer to Dues and Fees.)</w:t>
      </w:r>
    </w:p>
    <w:p w:rsidR="001F0388" w:rsidRPr="00B0249F" w:rsidRDefault="001F0388" w:rsidP="001F0388">
      <w:pPr>
        <w:ind w:left="720" w:hanging="720"/>
        <w:rPr>
          <w:sz w:val="24"/>
          <w:szCs w:val="24"/>
        </w:rPr>
      </w:pPr>
      <w:r w:rsidRPr="00B0249F">
        <w:rPr>
          <w:sz w:val="24"/>
          <w:szCs w:val="24"/>
        </w:rPr>
        <w:tab/>
        <w:t xml:space="preserve">3) </w:t>
      </w:r>
      <w:r w:rsidRPr="00B0249F">
        <w:rPr>
          <w:sz w:val="24"/>
          <w:szCs w:val="24"/>
        </w:rPr>
        <w:tab/>
        <w:t>When a courtesy membership expires, he or she may be designated as a member upon payment of renewal dues.</w:t>
      </w:r>
    </w:p>
    <w:p w:rsidR="001F0388" w:rsidRPr="00B0249F" w:rsidRDefault="001F0388" w:rsidP="001F0388">
      <w:pPr>
        <w:ind w:left="720" w:hanging="720"/>
        <w:rPr>
          <w:color w:val="000000" w:themeColor="text1"/>
          <w:sz w:val="24"/>
          <w:szCs w:val="24"/>
        </w:rPr>
      </w:pPr>
      <w:r w:rsidRPr="00B0249F">
        <w:rPr>
          <w:color w:val="000000" w:themeColor="text1"/>
          <w:sz w:val="24"/>
          <w:szCs w:val="24"/>
        </w:rPr>
        <w:t xml:space="preserve">J) </w:t>
      </w:r>
      <w:r w:rsidRPr="00B0249F">
        <w:rPr>
          <w:color w:val="000000" w:themeColor="text1"/>
          <w:sz w:val="24"/>
          <w:szCs w:val="24"/>
        </w:rPr>
        <w:tab/>
        <w:t>Supporting. Branches may accord supporting membership to career professionals in areas related to writing. These adjunct memberships may include editors, librarians, agents, booksellers, publishers, producers, directors, and book illustrators. The branch membership chair has the discretion to grant these memberships.</w:t>
      </w:r>
    </w:p>
    <w:p w:rsidR="001F0388" w:rsidRPr="00B0249F" w:rsidRDefault="001F0388" w:rsidP="001F0388">
      <w:pPr>
        <w:ind w:left="720" w:hanging="720"/>
        <w:rPr>
          <w:sz w:val="24"/>
          <w:szCs w:val="24"/>
        </w:rPr>
      </w:pPr>
      <w:r w:rsidRPr="00B0249F">
        <w:rPr>
          <w:sz w:val="24"/>
          <w:szCs w:val="24"/>
        </w:rPr>
        <w:tab/>
        <w:t xml:space="preserve">1) </w:t>
      </w:r>
      <w:r w:rsidRPr="00B0249F">
        <w:rPr>
          <w:sz w:val="24"/>
          <w:szCs w:val="24"/>
        </w:rPr>
        <w:tab/>
        <w:t>Supporting members are entitled to the same privileges and benefits as active members except they may not vote, hold office, nor represent their branch to the central board.</w:t>
      </w:r>
    </w:p>
    <w:p w:rsidR="001F0388" w:rsidRPr="00B0249F" w:rsidRDefault="001F0388" w:rsidP="001F0388">
      <w:pPr>
        <w:ind w:left="720" w:hanging="720"/>
        <w:rPr>
          <w:color w:val="FF0000"/>
          <w:sz w:val="24"/>
          <w:szCs w:val="24"/>
        </w:rPr>
      </w:pPr>
      <w:r w:rsidRPr="00B0249F">
        <w:rPr>
          <w:sz w:val="24"/>
          <w:szCs w:val="24"/>
        </w:rPr>
        <w:tab/>
        <w:t xml:space="preserve">2) </w:t>
      </w:r>
      <w:r w:rsidRPr="00B0249F">
        <w:rPr>
          <w:sz w:val="24"/>
          <w:szCs w:val="24"/>
        </w:rPr>
        <w:tab/>
        <w:t>Supporting members shall pay the same dues and fees, local and central board, as active members.</w:t>
      </w:r>
    </w:p>
    <w:p w:rsidR="001F0388" w:rsidRPr="00B0249F" w:rsidRDefault="001F0388" w:rsidP="001F0388">
      <w:pPr>
        <w:ind w:left="720" w:hanging="720"/>
        <w:rPr>
          <w:sz w:val="24"/>
          <w:szCs w:val="24"/>
        </w:rPr>
      </w:pPr>
      <w:r w:rsidRPr="00B0249F">
        <w:rPr>
          <w:sz w:val="24"/>
          <w:szCs w:val="24"/>
        </w:rPr>
        <w:t xml:space="preserve">K) </w:t>
      </w:r>
      <w:r w:rsidRPr="00B0249F">
        <w:rPr>
          <w:sz w:val="24"/>
          <w:szCs w:val="24"/>
        </w:rPr>
        <w:tab/>
        <w:t>Student. Student memberships are offered to writers from the ages of eight through 22, or any writers who are a verified full-time student at an accredited school. No experience as a writer shall be required. Student members will not be eligible to vote or hold office. (Exceptions may be made by the central board.)</w:t>
      </w:r>
    </w:p>
    <w:p w:rsidR="001F0388" w:rsidRPr="00B0249F" w:rsidRDefault="001F0388" w:rsidP="001F0388">
      <w:pPr>
        <w:ind w:left="720" w:hanging="720"/>
        <w:rPr>
          <w:sz w:val="24"/>
          <w:szCs w:val="24"/>
        </w:rPr>
      </w:pPr>
      <w:r w:rsidRPr="00B0249F">
        <w:rPr>
          <w:sz w:val="24"/>
          <w:szCs w:val="24"/>
        </w:rPr>
        <w:t xml:space="preserve">L) </w:t>
      </w:r>
      <w:r w:rsidRPr="00B0249F">
        <w:rPr>
          <w:sz w:val="24"/>
          <w:szCs w:val="24"/>
        </w:rPr>
        <w:tab/>
        <w:t>Dual. If any existing member of a CWC branch wishes to join one or more additional branches, they shall pay branch dues ($25, not prorated) to each branch they join, and they will not have to re-qualify for their membership level at any additional branches they join. Regardless of how many branches to which a member belongs, the member will have only one vote in statewide issues.</w:t>
      </w:r>
    </w:p>
    <w:p w:rsidR="001F0388" w:rsidRPr="00B0249F" w:rsidRDefault="001F0388" w:rsidP="001F0388">
      <w:pPr>
        <w:ind w:left="720" w:hanging="720"/>
        <w:rPr>
          <w:sz w:val="24"/>
          <w:szCs w:val="24"/>
        </w:rPr>
      </w:pPr>
      <w:r w:rsidRPr="00B0249F">
        <w:rPr>
          <w:sz w:val="24"/>
          <w:szCs w:val="24"/>
        </w:rPr>
        <w:t xml:space="preserve">M) </w:t>
      </w:r>
      <w:r w:rsidRPr="00B0249F">
        <w:rPr>
          <w:sz w:val="24"/>
          <w:szCs w:val="24"/>
        </w:rPr>
        <w:tab/>
        <w:t>Hardship. Branches may offer hardship memberships on a case-by-case basis at the discretion of the branch board of directors. Hardship memberships shall not constitute more than five percent of the branch’s membership.</w:t>
      </w:r>
    </w:p>
    <w:p w:rsidR="001F0388" w:rsidRPr="00B0249F" w:rsidRDefault="001F0388" w:rsidP="001F0388">
      <w:pPr>
        <w:ind w:left="720" w:hanging="720"/>
        <w:rPr>
          <w:sz w:val="24"/>
          <w:szCs w:val="24"/>
        </w:rPr>
      </w:pPr>
      <w:r w:rsidRPr="00B0249F">
        <w:rPr>
          <w:sz w:val="24"/>
          <w:szCs w:val="24"/>
        </w:rPr>
        <w:t xml:space="preserve">N) </w:t>
      </w:r>
      <w:r w:rsidRPr="00B0249F">
        <w:rPr>
          <w:sz w:val="24"/>
          <w:szCs w:val="24"/>
        </w:rPr>
        <w:tab/>
        <w:t>Guest. When inviting members to CWC branch meetings, “member” means a member in good standing of any CWC branch statewide. “Guest” or “non-member” shall refer to those who do not belong to any CWC branch. Thus, any CWC member may attend a regular branch meeting of any other CWC branch for the same price as the sponsoring club members. This policy applies only to regular meetings but not to contests, anthologies, events, conferences, seminars, submissions to a club’s newsletter, or any other activity a CWC branch may organize unless stated otherwise by the sponsoring branch.</w:t>
      </w:r>
    </w:p>
    <w:p w:rsidR="001F0388" w:rsidRPr="00B0249F" w:rsidRDefault="001F0388" w:rsidP="001F0388">
      <w:pPr>
        <w:ind w:left="720" w:hanging="720"/>
        <w:rPr>
          <w:sz w:val="24"/>
          <w:szCs w:val="24"/>
        </w:rPr>
      </w:pPr>
      <w:r w:rsidRPr="00B0249F">
        <w:rPr>
          <w:sz w:val="24"/>
          <w:szCs w:val="24"/>
        </w:rPr>
        <w:t>O)</w:t>
      </w:r>
      <w:r w:rsidRPr="00B0249F">
        <w:rPr>
          <w:sz w:val="24"/>
          <w:szCs w:val="24"/>
        </w:rPr>
        <w:tab/>
        <w:t>It shall be the policy of the CWC to not void or delete any member information from the central electronic membership record system for a period of not less than seven years.</w:t>
      </w:r>
    </w:p>
    <w:p w:rsidR="001F0388" w:rsidRPr="00B0249F" w:rsidRDefault="001F0388" w:rsidP="001F0388">
      <w:pPr>
        <w:ind w:left="720" w:hanging="720"/>
        <w:rPr>
          <w:sz w:val="24"/>
          <w:szCs w:val="24"/>
        </w:rPr>
      </w:pPr>
    </w:p>
    <w:p w:rsidR="001F0388" w:rsidRDefault="001F0388" w:rsidP="001F0388">
      <w:pPr>
        <w:spacing w:after="160" w:line="259" w:lineRule="auto"/>
        <w:rPr>
          <w:sz w:val="24"/>
          <w:szCs w:val="24"/>
        </w:rPr>
      </w:pPr>
      <w:r>
        <w:rPr>
          <w:sz w:val="24"/>
          <w:szCs w:val="24"/>
        </w:rPr>
        <w:br w:type="page"/>
      </w:r>
    </w:p>
    <w:p w:rsidR="001F0388" w:rsidRDefault="001F0388" w:rsidP="001F0388">
      <w:pPr>
        <w:ind w:left="720" w:hanging="720"/>
        <w:rPr>
          <w:sz w:val="24"/>
          <w:szCs w:val="24"/>
        </w:rPr>
      </w:pPr>
    </w:p>
    <w:p w:rsidR="001F0388" w:rsidRDefault="001F0388" w:rsidP="001F0388">
      <w:pPr>
        <w:ind w:left="720" w:hanging="720"/>
        <w:rPr>
          <w:sz w:val="24"/>
          <w:szCs w:val="24"/>
        </w:rPr>
      </w:pPr>
    </w:p>
    <w:p w:rsidR="001F0388" w:rsidRDefault="001F0388" w:rsidP="001F0388">
      <w:pPr>
        <w:ind w:left="720" w:hanging="720"/>
        <w:rPr>
          <w:sz w:val="24"/>
          <w:szCs w:val="24"/>
        </w:rPr>
      </w:pPr>
    </w:p>
    <w:p w:rsidR="001F0388" w:rsidRPr="00B0249F" w:rsidRDefault="001F0388" w:rsidP="001F0388">
      <w:pPr>
        <w:ind w:left="720" w:hanging="720"/>
        <w:rPr>
          <w:sz w:val="24"/>
          <w:szCs w:val="24"/>
        </w:rPr>
      </w:pPr>
      <w:r w:rsidRPr="00B0249F">
        <w:rPr>
          <w:sz w:val="24"/>
          <w:szCs w:val="24"/>
        </w:rPr>
        <w:t>VII DUES AND FEES</w:t>
      </w:r>
    </w:p>
    <w:p w:rsidR="001F0388" w:rsidRPr="00B0249F" w:rsidRDefault="001F0388" w:rsidP="001F0388">
      <w:pPr>
        <w:ind w:left="720" w:hanging="720"/>
        <w:rPr>
          <w:sz w:val="24"/>
          <w:szCs w:val="24"/>
        </w:rPr>
      </w:pPr>
      <w:r w:rsidRPr="00B0249F">
        <w:rPr>
          <w:sz w:val="24"/>
          <w:szCs w:val="24"/>
        </w:rPr>
        <w:t xml:space="preserve">A) </w:t>
      </w:r>
      <w:r w:rsidRPr="00B0249F">
        <w:rPr>
          <w:sz w:val="24"/>
          <w:szCs w:val="24"/>
        </w:rPr>
        <w:tab/>
        <w:t>All dues and fees are paid to the member’s branch. The branch shall then remit the appropriate funds to the central board. Active and supporting CWC members shall pay annual dues of $45 to a branch. The membership year is July 1 through June 30. The branch shall remit $20 to the central board with the member’s renewal to the membership chair by October 20 or be reported as delinquent to the CWC board. The membership chair must submit funds and forms to the treasurer and updated membership records to CWC board by November 5.</w:t>
      </w:r>
    </w:p>
    <w:p w:rsidR="001F0388" w:rsidRPr="00B0249F" w:rsidRDefault="001F0388" w:rsidP="001F0388">
      <w:pPr>
        <w:ind w:left="720" w:hanging="720"/>
        <w:rPr>
          <w:sz w:val="24"/>
          <w:szCs w:val="24"/>
        </w:rPr>
      </w:pPr>
      <w:r w:rsidRPr="00B0249F">
        <w:rPr>
          <w:sz w:val="24"/>
          <w:szCs w:val="24"/>
        </w:rPr>
        <w:t xml:space="preserve">B) </w:t>
      </w:r>
      <w:r w:rsidRPr="00B0249F">
        <w:rPr>
          <w:sz w:val="24"/>
          <w:szCs w:val="24"/>
        </w:rPr>
        <w:tab/>
        <w:t>Members in good standing have until September 30 to renew their membership at the local branch. On October 1, CWC shall drop all delinquent members from the rolls. If dropped, a member must re-qualify his or her status and pay the new member enrollment fees.</w:t>
      </w:r>
    </w:p>
    <w:p w:rsidR="001F0388" w:rsidRPr="00B0249F" w:rsidRDefault="001F0388" w:rsidP="001F0388">
      <w:pPr>
        <w:ind w:left="720" w:hanging="720"/>
        <w:rPr>
          <w:sz w:val="24"/>
          <w:szCs w:val="24"/>
        </w:rPr>
      </w:pPr>
      <w:r w:rsidRPr="00B0249F">
        <w:rPr>
          <w:sz w:val="24"/>
          <w:szCs w:val="24"/>
        </w:rPr>
        <w:t>C)</w:t>
      </w:r>
      <w:r w:rsidRPr="00B0249F">
        <w:rPr>
          <w:sz w:val="24"/>
          <w:szCs w:val="24"/>
        </w:rPr>
        <w:tab/>
        <w:t>Non-renewal of membership. Branches will deny a member’s application for renewal if that member has exhibited behavior that the central board deems to be detrimental, libelous, or slanderous to CWC’s good name or its members. Documentation of accusations followed by a 2/3 vote from the current central board will be required to deny renewal of membership. The central board reserves the right to define the parameters of detrimental, libelous, or slanderous behavior.</w:t>
      </w:r>
    </w:p>
    <w:p w:rsidR="001F0388" w:rsidRPr="00B0249F" w:rsidRDefault="001F0388" w:rsidP="001F0388">
      <w:pPr>
        <w:ind w:left="720" w:hanging="720"/>
        <w:rPr>
          <w:sz w:val="24"/>
          <w:szCs w:val="24"/>
        </w:rPr>
      </w:pPr>
      <w:r w:rsidRPr="00B0249F">
        <w:rPr>
          <w:sz w:val="24"/>
          <w:szCs w:val="24"/>
        </w:rPr>
        <w:t xml:space="preserve">D) </w:t>
      </w:r>
      <w:r w:rsidRPr="00B0249F">
        <w:rPr>
          <w:sz w:val="24"/>
          <w:szCs w:val="24"/>
        </w:rPr>
        <w:tab/>
        <w:t>In addition to the membership dues, new members shall pay an enrollment fee of $20. The branch remits one-half the amount of the enrolment fee to the central board with each new member application.</w:t>
      </w:r>
    </w:p>
    <w:p w:rsidR="001F0388" w:rsidRPr="00B0249F" w:rsidRDefault="001F0388" w:rsidP="001F0388">
      <w:pPr>
        <w:ind w:left="720" w:hanging="720"/>
        <w:rPr>
          <w:sz w:val="24"/>
          <w:szCs w:val="24"/>
        </w:rPr>
      </w:pPr>
      <w:r w:rsidRPr="00B0249F">
        <w:rPr>
          <w:sz w:val="24"/>
          <w:szCs w:val="24"/>
        </w:rPr>
        <w:t xml:space="preserve">E) </w:t>
      </w:r>
      <w:r w:rsidRPr="00B0249F">
        <w:rPr>
          <w:sz w:val="24"/>
          <w:szCs w:val="24"/>
        </w:rPr>
        <w:tab/>
        <w:t>Starting January 1, a branch may enroll new members for $22.50 plus $20 enrollment fee.</w:t>
      </w:r>
    </w:p>
    <w:p w:rsidR="001F0388" w:rsidRPr="00B0249F" w:rsidRDefault="001F0388" w:rsidP="001F0388">
      <w:pPr>
        <w:ind w:left="720" w:hanging="720"/>
        <w:rPr>
          <w:sz w:val="24"/>
          <w:szCs w:val="24"/>
        </w:rPr>
      </w:pPr>
      <w:r w:rsidRPr="00B0249F">
        <w:rPr>
          <w:sz w:val="24"/>
          <w:szCs w:val="24"/>
        </w:rPr>
        <w:t xml:space="preserve">F) </w:t>
      </w:r>
      <w:r w:rsidRPr="00B0249F">
        <w:rPr>
          <w:sz w:val="24"/>
          <w:szCs w:val="24"/>
        </w:rPr>
        <w:tab/>
        <w:t>Active members may purchase life membership for $675 and are then exempt from further dues. The branch shall remit $275 of the life membership fee to the central board treasury.</w:t>
      </w:r>
    </w:p>
    <w:p w:rsidR="001F0388" w:rsidRPr="00B0249F" w:rsidRDefault="001F0388" w:rsidP="001F0388">
      <w:pPr>
        <w:ind w:left="720" w:hanging="720"/>
        <w:rPr>
          <w:sz w:val="24"/>
          <w:szCs w:val="24"/>
        </w:rPr>
      </w:pPr>
      <w:r w:rsidRPr="00B0249F">
        <w:rPr>
          <w:sz w:val="24"/>
          <w:szCs w:val="24"/>
        </w:rPr>
        <w:t xml:space="preserve">G) </w:t>
      </w:r>
      <w:r w:rsidRPr="00B0249F">
        <w:rPr>
          <w:sz w:val="24"/>
          <w:szCs w:val="24"/>
        </w:rPr>
        <w:tab/>
        <w:t>Branches shall pay annual dues ($25) to the central treasury for each patron or courtesy membership they bestow.</w:t>
      </w:r>
    </w:p>
    <w:p w:rsidR="001F0388" w:rsidRPr="00B0249F" w:rsidRDefault="001F0388" w:rsidP="001F0388">
      <w:pPr>
        <w:ind w:left="720" w:hanging="720"/>
        <w:rPr>
          <w:sz w:val="24"/>
          <w:szCs w:val="24"/>
        </w:rPr>
      </w:pPr>
      <w:r w:rsidRPr="00B0249F">
        <w:rPr>
          <w:sz w:val="24"/>
          <w:szCs w:val="24"/>
        </w:rPr>
        <w:t xml:space="preserve">H) </w:t>
      </w:r>
      <w:r w:rsidRPr="00B0249F">
        <w:rPr>
          <w:sz w:val="24"/>
          <w:szCs w:val="24"/>
        </w:rPr>
        <w:tab/>
        <w:t>Emeritus members shall pay a renewal fee of $15. The branch shall remit $8 to the central board treasury.</w:t>
      </w:r>
    </w:p>
    <w:p w:rsidR="001F0388" w:rsidRPr="00B0249F" w:rsidRDefault="001F0388" w:rsidP="001F0388">
      <w:pPr>
        <w:ind w:left="720" w:hanging="720"/>
        <w:rPr>
          <w:sz w:val="24"/>
          <w:szCs w:val="24"/>
        </w:rPr>
      </w:pPr>
      <w:r w:rsidRPr="00B0249F">
        <w:rPr>
          <w:sz w:val="24"/>
          <w:szCs w:val="24"/>
        </w:rPr>
        <w:t xml:space="preserve">I) </w:t>
      </w:r>
      <w:r w:rsidRPr="00B0249F">
        <w:rPr>
          <w:sz w:val="24"/>
          <w:szCs w:val="24"/>
        </w:rPr>
        <w:tab/>
      </w:r>
      <w:proofErr w:type="gramStart"/>
      <w:r w:rsidRPr="00B0249F">
        <w:rPr>
          <w:sz w:val="24"/>
          <w:szCs w:val="24"/>
        </w:rPr>
        <w:t>The</w:t>
      </w:r>
      <w:proofErr w:type="gramEnd"/>
      <w:r w:rsidRPr="00B0249F">
        <w:rPr>
          <w:sz w:val="24"/>
          <w:szCs w:val="24"/>
        </w:rPr>
        <w:t xml:space="preserve"> student fee is $15.00. The branch shall pay $10 per member to the Central treasury to cover the costs of insurance and accounting.</w:t>
      </w:r>
    </w:p>
    <w:p w:rsidR="001F0388" w:rsidRPr="00B0249F" w:rsidRDefault="001F0388" w:rsidP="001F0388">
      <w:pPr>
        <w:ind w:left="720" w:hanging="720"/>
        <w:rPr>
          <w:sz w:val="24"/>
          <w:szCs w:val="24"/>
        </w:rPr>
      </w:pPr>
      <w:r w:rsidRPr="00B0249F">
        <w:rPr>
          <w:sz w:val="24"/>
          <w:szCs w:val="24"/>
        </w:rPr>
        <w:t xml:space="preserve">J) </w:t>
      </w:r>
      <w:r w:rsidRPr="00B0249F">
        <w:rPr>
          <w:sz w:val="24"/>
          <w:szCs w:val="24"/>
        </w:rPr>
        <w:tab/>
        <w:t>For hardship memberships, a branch shall remit $10 to the state CWC treasury.</w:t>
      </w:r>
      <w:r w:rsidRPr="00B0249F">
        <w:rPr>
          <w:sz w:val="24"/>
          <w:szCs w:val="24"/>
        </w:rPr>
        <w:cr/>
      </w:r>
    </w:p>
    <w:p w:rsidR="00EB2C21" w:rsidRPr="00EB2C21" w:rsidRDefault="00A047D4" w:rsidP="00C45866">
      <w:pPr>
        <w:spacing w:before="1" w:line="235" w:lineRule="auto"/>
        <w:ind w:left="720"/>
        <w:rPr>
          <w:sz w:val="24"/>
        </w:rPr>
      </w:pPr>
      <w:r w:rsidRPr="00EB2C21">
        <w:rPr>
          <w:b/>
          <w:sz w:val="24"/>
        </w:rPr>
        <w:t>Motion</w:t>
      </w:r>
      <w:r w:rsidRPr="00EB2C21">
        <w:rPr>
          <w:sz w:val="24"/>
        </w:rPr>
        <w:t xml:space="preserve"> </w:t>
      </w:r>
      <w:r w:rsidRPr="00EB2C21">
        <w:rPr>
          <w:b/>
          <w:sz w:val="24"/>
        </w:rPr>
        <w:t xml:space="preserve">to </w:t>
      </w:r>
      <w:r w:rsidR="00EB2C21">
        <w:rPr>
          <w:b/>
          <w:sz w:val="24"/>
        </w:rPr>
        <w:t>A</w:t>
      </w:r>
      <w:r w:rsidRPr="00EB2C21">
        <w:rPr>
          <w:b/>
          <w:sz w:val="24"/>
        </w:rPr>
        <w:t>mend</w:t>
      </w:r>
      <w:r w:rsidRPr="00EB2C21">
        <w:rPr>
          <w:sz w:val="24"/>
        </w:rPr>
        <w:t xml:space="preserve"> by Sean</w:t>
      </w:r>
      <w:r w:rsidR="00EB2C21" w:rsidRPr="00EB2C21">
        <w:rPr>
          <w:sz w:val="24"/>
        </w:rPr>
        <w:t xml:space="preserve"> </w:t>
      </w:r>
      <w:proofErr w:type="spellStart"/>
      <w:r w:rsidR="00EB2C21" w:rsidRPr="00EB2C21">
        <w:rPr>
          <w:sz w:val="24"/>
        </w:rPr>
        <w:t>Langwell</w:t>
      </w:r>
      <w:proofErr w:type="spellEnd"/>
      <w:r w:rsidR="00EB2C21" w:rsidRPr="00EB2C21">
        <w:rPr>
          <w:sz w:val="24"/>
        </w:rPr>
        <w:t xml:space="preserve"> (Redwood)</w:t>
      </w:r>
      <w:r w:rsidRPr="00EB2C21">
        <w:rPr>
          <w:sz w:val="24"/>
        </w:rPr>
        <w:t xml:space="preserve">: </w:t>
      </w:r>
    </w:p>
    <w:p w:rsidR="00A047D4" w:rsidRDefault="00EB2C21" w:rsidP="00C45866">
      <w:pPr>
        <w:spacing w:before="1" w:line="235" w:lineRule="auto"/>
        <w:ind w:left="720"/>
        <w:rPr>
          <w:sz w:val="24"/>
        </w:rPr>
      </w:pPr>
      <w:r w:rsidRPr="00EB2C21">
        <w:rPr>
          <w:sz w:val="24"/>
        </w:rPr>
        <w:t>Regarding the first sentence i</w:t>
      </w:r>
      <w:r w:rsidR="00A047D4" w:rsidRPr="00EB2C21">
        <w:rPr>
          <w:sz w:val="24"/>
        </w:rPr>
        <w:t xml:space="preserve">n </w:t>
      </w:r>
      <w:r w:rsidR="00934BBF">
        <w:rPr>
          <w:sz w:val="24"/>
        </w:rPr>
        <w:t xml:space="preserve">MEMBERSHIP Item </w:t>
      </w:r>
      <w:r w:rsidR="00A047D4" w:rsidRPr="00EB2C21">
        <w:rPr>
          <w:sz w:val="24"/>
        </w:rPr>
        <w:t>C</w:t>
      </w:r>
      <w:r w:rsidRPr="00EB2C21">
        <w:rPr>
          <w:sz w:val="24"/>
        </w:rPr>
        <w:t>:</w:t>
      </w:r>
      <w:r w:rsidR="00A047D4" w:rsidRPr="00EB2C21">
        <w:rPr>
          <w:sz w:val="24"/>
        </w:rPr>
        <w:t xml:space="preserve"> </w:t>
      </w:r>
      <w:r>
        <w:rPr>
          <w:sz w:val="24"/>
        </w:rPr>
        <w:t>Remove</w:t>
      </w:r>
      <w:r w:rsidR="00A047D4" w:rsidRPr="00EB2C21">
        <w:rPr>
          <w:sz w:val="24"/>
        </w:rPr>
        <w:t xml:space="preserve"> the word</w:t>
      </w:r>
      <w:r>
        <w:rPr>
          <w:sz w:val="24"/>
        </w:rPr>
        <w:t>s</w:t>
      </w:r>
      <w:r w:rsidR="00A047D4" w:rsidRPr="00EB2C21">
        <w:rPr>
          <w:sz w:val="24"/>
        </w:rPr>
        <w:t xml:space="preserve"> “</w:t>
      </w:r>
      <w:r>
        <w:rPr>
          <w:sz w:val="24"/>
        </w:rPr>
        <w:t>of quality</w:t>
      </w:r>
      <w:r w:rsidR="00A047D4" w:rsidRPr="00EB2C21">
        <w:rPr>
          <w:sz w:val="24"/>
        </w:rPr>
        <w:t xml:space="preserve">” so that it reads: </w:t>
      </w:r>
      <w:r w:rsidRPr="00EB2C21">
        <w:rPr>
          <w:sz w:val="24"/>
        </w:rPr>
        <w:t>“Active members are write</w:t>
      </w:r>
      <w:r>
        <w:rPr>
          <w:sz w:val="24"/>
        </w:rPr>
        <w:t>r</w:t>
      </w:r>
      <w:r w:rsidRPr="00EB2C21">
        <w:rPr>
          <w:sz w:val="24"/>
        </w:rPr>
        <w:t>s who produce works of fiction, non-fiction, memoir, poetry, plays</w:t>
      </w:r>
      <w:r w:rsidR="003A1EA2">
        <w:rPr>
          <w:sz w:val="24"/>
        </w:rPr>
        <w:t>,</w:t>
      </w:r>
      <w:r w:rsidRPr="00EB2C21">
        <w:rPr>
          <w:sz w:val="24"/>
        </w:rPr>
        <w:t xml:space="preserve"> or other creative w</w:t>
      </w:r>
      <w:r>
        <w:rPr>
          <w:sz w:val="24"/>
        </w:rPr>
        <w:t>riting</w:t>
      </w:r>
      <w:r w:rsidRPr="00EB2C21">
        <w:rPr>
          <w:sz w:val="24"/>
        </w:rPr>
        <w:t>.”</w:t>
      </w:r>
    </w:p>
    <w:p w:rsidR="00EB2C21" w:rsidRDefault="00EB2C21" w:rsidP="00C45866">
      <w:pPr>
        <w:spacing w:before="1" w:line="235" w:lineRule="auto"/>
        <w:ind w:left="720"/>
        <w:rPr>
          <w:sz w:val="24"/>
        </w:rPr>
      </w:pPr>
    </w:p>
    <w:p w:rsidR="00EB2C21" w:rsidRPr="00EB2C21" w:rsidRDefault="00EB2C21" w:rsidP="00C45866">
      <w:pPr>
        <w:spacing w:before="1" w:line="235" w:lineRule="auto"/>
        <w:ind w:left="720"/>
        <w:rPr>
          <w:sz w:val="24"/>
        </w:rPr>
      </w:pPr>
      <w:r>
        <w:rPr>
          <w:sz w:val="24"/>
        </w:rPr>
        <w:t xml:space="preserve">Seconded by Donna </w:t>
      </w:r>
      <w:proofErr w:type="spellStart"/>
      <w:r>
        <w:rPr>
          <w:sz w:val="24"/>
        </w:rPr>
        <w:t>McCrohan</w:t>
      </w:r>
      <w:proofErr w:type="spellEnd"/>
      <w:r>
        <w:rPr>
          <w:sz w:val="24"/>
        </w:rPr>
        <w:t>-Rosenthal (East Sierra)</w:t>
      </w:r>
    </w:p>
    <w:p w:rsidR="00A047D4" w:rsidRDefault="00A047D4" w:rsidP="00C45866">
      <w:pPr>
        <w:spacing w:before="1" w:line="235" w:lineRule="auto"/>
        <w:ind w:left="720"/>
        <w:rPr>
          <w:sz w:val="24"/>
        </w:rPr>
      </w:pPr>
    </w:p>
    <w:p w:rsidR="00381EAB" w:rsidRDefault="00381EAB" w:rsidP="00C45866">
      <w:pPr>
        <w:spacing w:before="1" w:line="235" w:lineRule="auto"/>
        <w:ind w:left="720"/>
        <w:rPr>
          <w:sz w:val="24"/>
        </w:rPr>
      </w:pPr>
      <w:r w:rsidRPr="00381EAB">
        <w:rPr>
          <w:b/>
          <w:sz w:val="24"/>
        </w:rPr>
        <w:t>Motion</w:t>
      </w:r>
      <w:r>
        <w:rPr>
          <w:sz w:val="24"/>
        </w:rPr>
        <w:t xml:space="preserve"> to table the motions until the July meeting made </w:t>
      </w:r>
      <w:proofErr w:type="gramStart"/>
      <w:r>
        <w:rPr>
          <w:sz w:val="24"/>
        </w:rPr>
        <w:t xml:space="preserve">by </w:t>
      </w:r>
      <w:r w:rsidR="00BF528E">
        <w:rPr>
          <w:sz w:val="24"/>
        </w:rPr>
        <w:t>?</w:t>
      </w:r>
      <w:r>
        <w:rPr>
          <w:sz w:val="24"/>
        </w:rPr>
        <w:t>.</w:t>
      </w:r>
      <w:proofErr w:type="gramEnd"/>
    </w:p>
    <w:p w:rsidR="00381EAB" w:rsidRDefault="00381EAB" w:rsidP="00C45866">
      <w:pPr>
        <w:spacing w:before="1" w:line="235" w:lineRule="auto"/>
        <w:ind w:left="720"/>
        <w:rPr>
          <w:sz w:val="24"/>
        </w:rPr>
      </w:pPr>
      <w:r>
        <w:rPr>
          <w:b/>
          <w:sz w:val="24"/>
        </w:rPr>
        <w:t xml:space="preserve">Seconded </w:t>
      </w:r>
      <w:r w:rsidRPr="00381EAB">
        <w:rPr>
          <w:sz w:val="24"/>
        </w:rPr>
        <w:t xml:space="preserve">by Sean </w:t>
      </w:r>
      <w:proofErr w:type="spellStart"/>
      <w:r w:rsidRPr="00381EAB">
        <w:rPr>
          <w:sz w:val="24"/>
        </w:rPr>
        <w:t>Langwell</w:t>
      </w:r>
      <w:proofErr w:type="spellEnd"/>
      <w:r>
        <w:rPr>
          <w:sz w:val="24"/>
        </w:rPr>
        <w:t xml:space="preserve"> (Redwood)</w:t>
      </w:r>
    </w:p>
    <w:p w:rsidR="00381EAB" w:rsidRDefault="00381EAB" w:rsidP="00C45866">
      <w:pPr>
        <w:spacing w:before="1" w:line="235" w:lineRule="auto"/>
        <w:ind w:left="720"/>
        <w:rPr>
          <w:sz w:val="24"/>
        </w:rPr>
      </w:pPr>
      <w:r>
        <w:rPr>
          <w:sz w:val="24"/>
        </w:rPr>
        <w:t>Unanimous agreement</w:t>
      </w:r>
    </w:p>
    <w:p w:rsidR="00381EAB" w:rsidRDefault="00381EAB" w:rsidP="00C45866">
      <w:pPr>
        <w:spacing w:before="1" w:line="235" w:lineRule="auto"/>
        <w:ind w:left="720"/>
        <w:rPr>
          <w:sz w:val="24"/>
        </w:rPr>
      </w:pPr>
    </w:p>
    <w:p w:rsidR="00381EAB" w:rsidRPr="00F02F37" w:rsidRDefault="00381EAB" w:rsidP="00C45866">
      <w:pPr>
        <w:spacing w:before="1" w:line="235" w:lineRule="auto"/>
        <w:ind w:left="720"/>
        <w:rPr>
          <w:b/>
          <w:sz w:val="24"/>
        </w:rPr>
      </w:pPr>
      <w:r w:rsidRPr="00F02F37">
        <w:rPr>
          <w:b/>
          <w:sz w:val="24"/>
        </w:rPr>
        <w:t>See attachment F</w:t>
      </w:r>
    </w:p>
    <w:p w:rsidR="00381EAB" w:rsidRDefault="00381EAB" w:rsidP="00C45866">
      <w:pPr>
        <w:spacing w:before="1" w:line="235" w:lineRule="auto"/>
        <w:ind w:left="720"/>
        <w:rPr>
          <w:sz w:val="24"/>
        </w:rPr>
      </w:pPr>
      <w:r w:rsidRPr="00381EAB">
        <w:rPr>
          <w:b/>
          <w:sz w:val="24"/>
        </w:rPr>
        <w:t>Motion</w:t>
      </w:r>
      <w:r>
        <w:rPr>
          <w:sz w:val="24"/>
        </w:rPr>
        <w:t xml:space="preserve"> by Carol </w:t>
      </w:r>
      <w:proofErr w:type="spellStart"/>
      <w:r>
        <w:rPr>
          <w:sz w:val="24"/>
        </w:rPr>
        <w:t>Bumpus</w:t>
      </w:r>
      <w:proofErr w:type="spellEnd"/>
      <w:r>
        <w:rPr>
          <w:sz w:val="24"/>
        </w:rPr>
        <w:t xml:space="preserve"> (SF Peninsula) and Sandy </w:t>
      </w:r>
      <w:proofErr w:type="spellStart"/>
      <w:r>
        <w:rPr>
          <w:sz w:val="24"/>
        </w:rPr>
        <w:t>Moffit</w:t>
      </w:r>
      <w:proofErr w:type="spellEnd"/>
      <w:r>
        <w:rPr>
          <w:sz w:val="24"/>
        </w:rPr>
        <w:t xml:space="preserve"> (Writers of Kern)</w:t>
      </w:r>
    </w:p>
    <w:p w:rsidR="00381EAB" w:rsidRDefault="00381EAB" w:rsidP="00C45866">
      <w:pPr>
        <w:spacing w:before="1" w:line="235" w:lineRule="auto"/>
        <w:ind w:left="720"/>
        <w:rPr>
          <w:sz w:val="24"/>
        </w:rPr>
      </w:pPr>
      <w:r>
        <w:rPr>
          <w:sz w:val="24"/>
        </w:rPr>
        <w:t xml:space="preserve">Seconded by Jeanette </w:t>
      </w:r>
      <w:proofErr w:type="spellStart"/>
      <w:r>
        <w:rPr>
          <w:sz w:val="24"/>
        </w:rPr>
        <w:t>Fratto</w:t>
      </w:r>
      <w:proofErr w:type="spellEnd"/>
      <w:r>
        <w:rPr>
          <w:sz w:val="24"/>
        </w:rPr>
        <w:t xml:space="preserve"> (Orange)</w:t>
      </w:r>
    </w:p>
    <w:p w:rsidR="00381EAB" w:rsidRDefault="00381EAB" w:rsidP="00C45866">
      <w:pPr>
        <w:spacing w:before="1" w:line="235" w:lineRule="auto"/>
        <w:ind w:left="720"/>
        <w:rPr>
          <w:sz w:val="24"/>
        </w:rPr>
      </w:pPr>
    </w:p>
    <w:p w:rsidR="0067299F" w:rsidRDefault="00381EAB" w:rsidP="00381EAB">
      <w:pPr>
        <w:spacing w:before="1" w:line="235" w:lineRule="auto"/>
        <w:ind w:left="810"/>
      </w:pPr>
      <w:r>
        <w:t xml:space="preserve">We, Carole </w:t>
      </w:r>
      <w:proofErr w:type="spellStart"/>
      <w:r>
        <w:t>Bumpus</w:t>
      </w:r>
      <w:proofErr w:type="spellEnd"/>
      <w:r>
        <w:t xml:space="preserve"> and Sandy Lynn Moffett (Chairs of the regional CWC associations) submit the following motion for Central Board consideration and vote: </w:t>
      </w:r>
    </w:p>
    <w:p w:rsidR="0067299F" w:rsidRDefault="00381EAB" w:rsidP="00381EAB">
      <w:pPr>
        <w:spacing w:before="1" w:line="235" w:lineRule="auto"/>
        <w:ind w:left="810"/>
      </w:pPr>
      <w:r w:rsidRPr="0067299F">
        <w:rPr>
          <w:b/>
        </w:rPr>
        <w:t>Whereas</w:t>
      </w:r>
      <w:r>
        <w:t xml:space="preserve"> The Central Board has formally recognized the regional associations by way of the promise they hold, the work that they do and the service to branches they have provided and plan to provide. </w:t>
      </w:r>
    </w:p>
    <w:p w:rsidR="0067299F" w:rsidRDefault="0067299F" w:rsidP="00381EAB">
      <w:pPr>
        <w:spacing w:before="1" w:line="235" w:lineRule="auto"/>
        <w:ind w:left="810"/>
        <w:rPr>
          <w:b/>
        </w:rPr>
      </w:pPr>
    </w:p>
    <w:p w:rsidR="0067299F" w:rsidRDefault="0067299F" w:rsidP="00381EAB">
      <w:pPr>
        <w:spacing w:before="1" w:line="235" w:lineRule="auto"/>
        <w:ind w:left="810"/>
        <w:rPr>
          <w:b/>
        </w:rPr>
      </w:pPr>
    </w:p>
    <w:p w:rsidR="0067299F" w:rsidRDefault="0067299F" w:rsidP="00381EAB">
      <w:pPr>
        <w:spacing w:before="1" w:line="235" w:lineRule="auto"/>
        <w:ind w:left="810"/>
        <w:rPr>
          <w:b/>
        </w:rPr>
      </w:pPr>
    </w:p>
    <w:p w:rsidR="0067299F" w:rsidRDefault="0067299F" w:rsidP="0067299F">
      <w:pPr>
        <w:spacing w:before="1" w:line="235" w:lineRule="auto"/>
        <w:ind w:left="540" w:hanging="90"/>
        <w:rPr>
          <w:b/>
        </w:rPr>
      </w:pPr>
    </w:p>
    <w:p w:rsidR="0067299F" w:rsidRDefault="0067299F" w:rsidP="0067299F">
      <w:pPr>
        <w:spacing w:before="1" w:line="235" w:lineRule="auto"/>
        <w:ind w:left="540" w:hanging="90"/>
        <w:rPr>
          <w:b/>
        </w:rPr>
      </w:pPr>
    </w:p>
    <w:p w:rsidR="00381EAB" w:rsidRDefault="00381EAB" w:rsidP="00381EAB">
      <w:pPr>
        <w:spacing w:before="1" w:line="235" w:lineRule="auto"/>
        <w:ind w:left="810"/>
      </w:pPr>
      <w:r w:rsidRPr="0067299F">
        <w:rPr>
          <w:b/>
        </w:rPr>
        <w:t>Whereas</w:t>
      </w:r>
      <w:r>
        <w:t xml:space="preserve"> Regional associations are actively engaged in furthering the CWC mission of enhancing the environment and tools that contribute to CWC mission fulfilment as follows: </w:t>
      </w:r>
    </w:p>
    <w:p w:rsidR="0067299F" w:rsidRDefault="00381EAB" w:rsidP="00381EAB">
      <w:pPr>
        <w:spacing w:before="1" w:line="235" w:lineRule="auto"/>
        <w:ind w:left="810"/>
      </w:pPr>
      <w:r>
        <w:t xml:space="preserve">• In close and frequent proximity to branches, regional associations carry forward to branches the CWC message of instruction and help with policy and mission including: </w:t>
      </w:r>
    </w:p>
    <w:p w:rsidR="0067299F" w:rsidRDefault="00381EAB" w:rsidP="0067299F">
      <w:pPr>
        <w:spacing w:before="1" w:line="235" w:lineRule="auto"/>
        <w:ind w:left="1710" w:hanging="270"/>
      </w:pPr>
      <w:r>
        <w:t xml:space="preserve">1. Provides a CWC presence and member access to the Bay Area Book Festival and San Francisco Writers Conference. </w:t>
      </w:r>
    </w:p>
    <w:p w:rsidR="0067299F" w:rsidRDefault="00381EAB" w:rsidP="0067299F">
      <w:pPr>
        <w:spacing w:before="1" w:line="235" w:lineRule="auto"/>
        <w:ind w:left="810" w:firstLine="630"/>
      </w:pPr>
      <w:r>
        <w:t xml:space="preserve">2. Participates in the annual Dickens Festival. </w:t>
      </w:r>
    </w:p>
    <w:p w:rsidR="0067299F" w:rsidRDefault="00381EAB" w:rsidP="0067299F">
      <w:pPr>
        <w:spacing w:before="1" w:line="235" w:lineRule="auto"/>
        <w:ind w:left="810" w:firstLine="630"/>
      </w:pPr>
      <w:r>
        <w:t xml:space="preserve">3. Organizes and hosts writing retreats. </w:t>
      </w:r>
    </w:p>
    <w:p w:rsidR="0067299F" w:rsidRDefault="00381EAB" w:rsidP="0067299F">
      <w:pPr>
        <w:spacing w:before="1" w:line="235" w:lineRule="auto"/>
        <w:ind w:left="1710" w:hanging="270"/>
      </w:pPr>
      <w:r>
        <w:t xml:space="preserve">4. Developed and produced the Publishing Pathways Program including a training video, handbook, and website. </w:t>
      </w:r>
    </w:p>
    <w:p w:rsidR="0067299F" w:rsidRDefault="00381EAB" w:rsidP="0067299F">
      <w:pPr>
        <w:spacing w:before="1" w:line="235" w:lineRule="auto"/>
        <w:ind w:left="810"/>
      </w:pPr>
      <w:r>
        <w:t xml:space="preserve">• Assists branches with organizational problems including: </w:t>
      </w:r>
    </w:p>
    <w:p w:rsidR="0067299F" w:rsidRDefault="00381EAB" w:rsidP="0067299F">
      <w:pPr>
        <w:spacing w:before="1" w:line="235" w:lineRule="auto"/>
        <w:ind w:left="810" w:firstLine="630"/>
      </w:pPr>
      <w:r>
        <w:t xml:space="preserve">1. Interprets policy and circulates best practices among branches. </w:t>
      </w:r>
    </w:p>
    <w:p w:rsidR="0067299F" w:rsidRDefault="00381EAB" w:rsidP="0067299F">
      <w:pPr>
        <w:spacing w:before="1" w:line="235" w:lineRule="auto"/>
        <w:ind w:left="810" w:firstLine="630"/>
      </w:pPr>
      <w:r>
        <w:t xml:space="preserve">2. Produces and hosts the Building Better Branches Leadership Conference. </w:t>
      </w:r>
    </w:p>
    <w:p w:rsidR="0067299F" w:rsidRDefault="00381EAB" w:rsidP="0067299F">
      <w:pPr>
        <w:spacing w:before="1" w:line="235" w:lineRule="auto"/>
        <w:ind w:left="810" w:firstLine="630"/>
      </w:pPr>
      <w:r>
        <w:t xml:space="preserve">3. Provides mini grants to resolve branch problems and support special events. </w:t>
      </w:r>
    </w:p>
    <w:p w:rsidR="00BF528E" w:rsidRDefault="00381EAB" w:rsidP="0067299F">
      <w:pPr>
        <w:spacing w:before="1" w:line="235" w:lineRule="auto"/>
        <w:ind w:left="810"/>
      </w:pPr>
      <w:r>
        <w:t xml:space="preserve">• The regional groups deliver a hands-on connection—branch to regional associations to Central Board and back—meeting regularly to discuss and relay policy, practices, and fresh ideas related to mission and growth. </w:t>
      </w:r>
    </w:p>
    <w:p w:rsidR="00BF528E" w:rsidRDefault="00BF528E" w:rsidP="0067299F">
      <w:pPr>
        <w:spacing w:before="1" w:line="235" w:lineRule="auto"/>
        <w:ind w:left="810"/>
      </w:pPr>
    </w:p>
    <w:p w:rsidR="00BF528E" w:rsidRDefault="00381EAB" w:rsidP="0067299F">
      <w:pPr>
        <w:spacing w:before="1" w:line="235" w:lineRule="auto"/>
        <w:ind w:left="810"/>
      </w:pPr>
      <w:r w:rsidRPr="00BF528E">
        <w:rPr>
          <w:b/>
        </w:rPr>
        <w:t>Whereas</w:t>
      </w:r>
      <w:r>
        <w:t xml:space="preserve"> The Central Board’s assets and income comes exclusively from dues from the members who benefit from the work done by the regional associations. </w:t>
      </w:r>
    </w:p>
    <w:p w:rsidR="00BF528E" w:rsidRDefault="00381EAB" w:rsidP="0067299F">
      <w:pPr>
        <w:spacing w:before="1" w:line="235" w:lineRule="auto"/>
        <w:ind w:left="810"/>
      </w:pPr>
      <w:r w:rsidRPr="00BF528E">
        <w:rPr>
          <w:b/>
        </w:rPr>
        <w:t>Whereas</w:t>
      </w:r>
      <w:r>
        <w:t xml:space="preserve"> the regional associations require a modicum of funds to support administrative expenses, events and related reservations and publicity, mini grants, booth and admittance fees, etc., while donating personal travel expense and time. </w:t>
      </w:r>
    </w:p>
    <w:p w:rsidR="00BF528E" w:rsidRDefault="00381EAB" w:rsidP="0067299F">
      <w:pPr>
        <w:spacing w:before="1" w:line="235" w:lineRule="auto"/>
        <w:ind w:left="810"/>
      </w:pPr>
      <w:r w:rsidRPr="00BF528E">
        <w:rPr>
          <w:b/>
        </w:rPr>
        <w:t>Be it resolved</w:t>
      </w:r>
      <w:r>
        <w:t xml:space="preserve"> that the Central Board gift an annual $4000 to be split evenly between the SoCal and NorCal groups for their use in pursuing goals consistent with the CWC mission; that those funds be made available at the start of each fiscal year; and should this motion be passed during an intermediate time that a pro rata share be gifted to support said activities through the remaining of that partial fiscal year. Rollover funds from one year to the next will remain on the books for no more than twelve months. </w:t>
      </w:r>
    </w:p>
    <w:p w:rsidR="00381EAB" w:rsidRDefault="00381EAB" w:rsidP="0067299F">
      <w:pPr>
        <w:spacing w:before="1" w:line="235" w:lineRule="auto"/>
        <w:ind w:left="810"/>
        <w:rPr>
          <w:sz w:val="24"/>
        </w:rPr>
      </w:pPr>
      <w:r w:rsidRPr="00BF528E">
        <w:rPr>
          <w:b/>
        </w:rPr>
        <w:t>Be it further resolved</w:t>
      </w:r>
      <w:r>
        <w:t xml:space="preserve"> that regional organizations maintain open financial records and report the included transactions upon requests from the Central Board.</w:t>
      </w:r>
    </w:p>
    <w:p w:rsidR="00381EAB" w:rsidRDefault="00381EAB" w:rsidP="00C45866">
      <w:pPr>
        <w:spacing w:before="1" w:line="235" w:lineRule="auto"/>
        <w:ind w:left="720"/>
        <w:rPr>
          <w:sz w:val="24"/>
        </w:rPr>
      </w:pPr>
    </w:p>
    <w:p w:rsidR="00F02F37" w:rsidRDefault="00F02F37" w:rsidP="00C45866">
      <w:pPr>
        <w:spacing w:before="1" w:line="235" w:lineRule="auto"/>
        <w:ind w:left="720"/>
        <w:rPr>
          <w:sz w:val="24"/>
        </w:rPr>
      </w:pPr>
      <w:r>
        <w:rPr>
          <w:sz w:val="24"/>
        </w:rPr>
        <w:t>Discussion confirms this is a resolution, not a motion. Strike the line</w:t>
      </w:r>
      <w:r w:rsidR="00BF528E">
        <w:rPr>
          <w:sz w:val="24"/>
        </w:rPr>
        <w:t>:</w:t>
      </w:r>
      <w:r>
        <w:rPr>
          <w:sz w:val="24"/>
        </w:rPr>
        <w:t xml:space="preserve"> </w:t>
      </w:r>
      <w:r w:rsidR="00BF528E">
        <w:t>Rollover funds from one year to the next will remain on the books for no more than twelve months.</w:t>
      </w:r>
    </w:p>
    <w:p w:rsidR="00F02F37" w:rsidRDefault="00F02F37" w:rsidP="00C45866">
      <w:pPr>
        <w:spacing w:before="1" w:line="235" w:lineRule="auto"/>
        <w:ind w:left="720"/>
        <w:rPr>
          <w:sz w:val="24"/>
        </w:rPr>
      </w:pPr>
      <w:r>
        <w:rPr>
          <w:sz w:val="24"/>
        </w:rPr>
        <w:t>Voting in favor, unanimous.</w:t>
      </w:r>
    </w:p>
    <w:p w:rsidR="00F02F37" w:rsidRDefault="00F02F37" w:rsidP="00C45866">
      <w:pPr>
        <w:spacing w:before="1" w:line="235" w:lineRule="auto"/>
        <w:ind w:left="720"/>
        <w:rPr>
          <w:sz w:val="24"/>
        </w:rPr>
      </w:pPr>
    </w:p>
    <w:p w:rsidR="00A047D4" w:rsidRDefault="00A047D4" w:rsidP="00A047D4">
      <w:pPr>
        <w:spacing w:before="1" w:line="235" w:lineRule="auto"/>
        <w:ind w:left="720"/>
        <w:rPr>
          <w:b/>
          <w:sz w:val="24"/>
        </w:rPr>
      </w:pPr>
      <w:r>
        <w:rPr>
          <w:b/>
          <w:sz w:val="24"/>
        </w:rPr>
        <w:t xml:space="preserve">Next CB meeting scheduled for July 31, 2022 in person in Oakland </w:t>
      </w:r>
      <w:r w:rsidR="00F02F37">
        <w:rPr>
          <w:b/>
          <w:sz w:val="24"/>
        </w:rPr>
        <w:t>with Zoom as possible.</w:t>
      </w:r>
    </w:p>
    <w:p w:rsidR="00A047D4" w:rsidRDefault="00A047D4" w:rsidP="00C45866">
      <w:pPr>
        <w:spacing w:before="1" w:line="235" w:lineRule="auto"/>
        <w:ind w:left="720"/>
        <w:rPr>
          <w:b/>
          <w:sz w:val="24"/>
        </w:rPr>
      </w:pPr>
    </w:p>
    <w:p w:rsidR="00F02F37" w:rsidRDefault="00F02F37" w:rsidP="00F02F37">
      <w:pPr>
        <w:spacing w:after="60" w:line="235" w:lineRule="auto"/>
        <w:ind w:left="720"/>
        <w:rPr>
          <w:sz w:val="24"/>
        </w:rPr>
      </w:pPr>
      <w:r>
        <w:rPr>
          <w:b/>
          <w:sz w:val="24"/>
        </w:rPr>
        <w:t xml:space="preserve">Motion </w:t>
      </w:r>
      <w:r w:rsidRPr="00F02F37">
        <w:rPr>
          <w:sz w:val="24"/>
        </w:rPr>
        <w:t xml:space="preserve">to </w:t>
      </w:r>
      <w:r w:rsidR="00C45866" w:rsidRPr="00F02F37">
        <w:rPr>
          <w:sz w:val="24"/>
        </w:rPr>
        <w:t xml:space="preserve">adjourn </w:t>
      </w:r>
      <w:r w:rsidRPr="00F02F37">
        <w:rPr>
          <w:sz w:val="24"/>
        </w:rPr>
        <w:t>by</w:t>
      </w:r>
      <w:r w:rsidR="00C45866" w:rsidRPr="00F02F37">
        <w:rPr>
          <w:sz w:val="24"/>
        </w:rPr>
        <w:t xml:space="preserve"> </w:t>
      </w:r>
      <w:r w:rsidRPr="00F02F37">
        <w:rPr>
          <w:sz w:val="24"/>
        </w:rPr>
        <w:t xml:space="preserve">Terry Tosh (Fremont) </w:t>
      </w:r>
    </w:p>
    <w:p w:rsidR="00C45866" w:rsidRDefault="00F02F37" w:rsidP="00F02F37">
      <w:pPr>
        <w:spacing w:after="60" w:line="235" w:lineRule="auto"/>
        <w:ind w:left="720"/>
        <w:rPr>
          <w:sz w:val="24"/>
        </w:rPr>
      </w:pPr>
      <w:r>
        <w:rPr>
          <w:sz w:val="24"/>
        </w:rPr>
        <w:t>S</w:t>
      </w:r>
      <w:r w:rsidRPr="00F02F37">
        <w:rPr>
          <w:sz w:val="24"/>
        </w:rPr>
        <w:t>econded by Bill Baldwin (South Bay)</w:t>
      </w:r>
    </w:p>
    <w:p w:rsidR="00F02F37" w:rsidRDefault="00F02F37" w:rsidP="00F02F37">
      <w:pPr>
        <w:spacing w:after="60" w:line="235" w:lineRule="auto"/>
        <w:ind w:left="720"/>
        <w:rPr>
          <w:sz w:val="24"/>
        </w:rPr>
      </w:pPr>
      <w:r>
        <w:rPr>
          <w:sz w:val="24"/>
        </w:rPr>
        <w:t>Unanimous agreement.</w:t>
      </w:r>
    </w:p>
    <w:p w:rsidR="00C45866" w:rsidRDefault="00C45866" w:rsidP="00C45866">
      <w:pPr>
        <w:pStyle w:val="BodyText"/>
        <w:ind w:left="720"/>
      </w:pPr>
    </w:p>
    <w:p w:rsidR="00C45866" w:rsidRDefault="00C45866" w:rsidP="005F5908">
      <w:pPr>
        <w:pStyle w:val="BodyText"/>
        <w:ind w:left="7821"/>
      </w:pPr>
    </w:p>
    <w:p w:rsidR="00C45866" w:rsidRDefault="00C45866" w:rsidP="005F5908">
      <w:pPr>
        <w:pStyle w:val="BodyText"/>
        <w:ind w:left="7821"/>
      </w:pPr>
    </w:p>
    <w:p w:rsidR="009B2809" w:rsidRDefault="00797CC7" w:rsidP="005F5908">
      <w:pPr>
        <w:pStyle w:val="BodyText"/>
        <w:ind w:left="7821"/>
      </w:pPr>
      <w:r>
        <w:t>Respectfully</w:t>
      </w:r>
      <w:r>
        <w:rPr>
          <w:spacing w:val="-7"/>
        </w:rPr>
        <w:t xml:space="preserve"> </w:t>
      </w:r>
      <w:r>
        <w:t>submitted,</w:t>
      </w:r>
    </w:p>
    <w:p w:rsidR="00C45866" w:rsidRDefault="00797CC7" w:rsidP="008C3E2E">
      <w:pPr>
        <w:pStyle w:val="BodyText"/>
        <w:ind w:left="4019" w:firstLine="1381"/>
        <w:jc w:val="right"/>
      </w:pPr>
      <w:r>
        <w:t>Elisabeth</w:t>
      </w:r>
      <w:r>
        <w:rPr>
          <w:spacing w:val="-1"/>
        </w:rPr>
        <w:t xml:space="preserve"> </w:t>
      </w:r>
      <w:r>
        <w:rPr>
          <w:spacing w:val="-5"/>
        </w:rPr>
        <w:t>Tuck</w:t>
      </w:r>
      <w:r>
        <w:t xml:space="preserve"> Secretary, California Writers Club Central Board</w:t>
      </w:r>
      <w:r w:rsidR="008C3E2E">
        <w:t xml:space="preserve"> of Directors </w:t>
      </w:r>
      <w:r w:rsidR="00A0258F">
        <w:t>April 23</w:t>
      </w:r>
      <w:r>
        <w:t>,</w:t>
      </w:r>
      <w:r>
        <w:rPr>
          <w:spacing w:val="-12"/>
        </w:rPr>
        <w:t xml:space="preserve"> </w:t>
      </w:r>
      <w:r>
        <w:t>20</w:t>
      </w:r>
      <w:r w:rsidR="00904E38">
        <w:t>2</w:t>
      </w:r>
      <w:r w:rsidR="00A0258F">
        <w:t>2</w:t>
      </w:r>
    </w:p>
    <w:p w:rsidR="00C45866" w:rsidRDefault="00C45866">
      <w:pPr>
        <w:rPr>
          <w:sz w:val="24"/>
          <w:szCs w:val="24"/>
        </w:rPr>
      </w:pPr>
    </w:p>
    <w:sectPr w:rsidR="00C45866" w:rsidSect="00E05E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8F" w:rsidRDefault="00377E8F">
      <w:r>
        <w:separator/>
      </w:r>
    </w:p>
  </w:endnote>
  <w:endnote w:type="continuationSeparator" w:id="0">
    <w:p w:rsidR="00377E8F" w:rsidRDefault="0037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89" w:rsidRDefault="00137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09" w:rsidRDefault="00013100">
    <w:pPr>
      <w:pStyle w:val="BodyText"/>
      <w:spacing w:line="14" w:lineRule="auto"/>
      <w:ind w:left="0"/>
      <w:rPr>
        <w:sz w:val="20"/>
      </w:rPr>
    </w:pPr>
    <w:r>
      <w:rPr>
        <w:noProof/>
        <w:lang w:bidi="ar-SA"/>
      </w:rPr>
      <mc:AlternateContent>
        <mc:Choice Requires="wps">
          <w:drawing>
            <wp:anchor distT="0" distB="0" distL="114300" distR="114300" simplePos="0" relativeHeight="503307200" behindDoc="1" locked="0" layoutInCell="1" allowOverlap="1">
              <wp:simplePos x="0" y="0"/>
              <wp:positionH relativeFrom="page">
                <wp:posOffset>3789680</wp:posOffset>
              </wp:positionH>
              <wp:positionV relativeFrom="page">
                <wp:posOffset>9330690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09" w:rsidRDefault="00797CC7">
                          <w:pPr>
                            <w:spacing w:line="245" w:lineRule="exact"/>
                            <w:ind w:left="40"/>
                            <w:rPr>
                              <w:rFonts w:ascii="Calibri"/>
                            </w:rPr>
                          </w:pPr>
                          <w:r>
                            <w:fldChar w:fldCharType="begin"/>
                          </w:r>
                          <w:r>
                            <w:rPr>
                              <w:rFonts w:ascii="Calibri"/>
                            </w:rPr>
                            <w:instrText xml:space="preserve"> PAGE </w:instrText>
                          </w:r>
                          <w:r>
                            <w:fldChar w:fldCharType="separate"/>
                          </w:r>
                          <w:r w:rsidR="0068034F">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4pt;margin-top:734.7pt;width:15.3pt;height:13.05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" filled="f" stroked="f">
              <v:textbox inset="0,0,0,0">
                <w:txbxContent>
                  <w:p w:rsidR="009B2809" w:rsidRDefault="00797CC7">
                    <w:pPr>
                      <w:spacing w:line="245" w:lineRule="exact"/>
                      <w:ind w:left="40"/>
                      <w:rPr>
                        <w:rFonts w:ascii="Calibri"/>
                      </w:rPr>
                    </w:pPr>
                    <w:r>
                      <w:fldChar w:fldCharType="begin"/>
                    </w:r>
                    <w:r>
                      <w:rPr>
                        <w:rFonts w:ascii="Calibri"/>
                      </w:rPr>
                      <w:instrText xml:space="preserve"> PAGE </w:instrText>
                    </w:r>
                    <w:r>
                      <w:fldChar w:fldCharType="separate"/>
                    </w:r>
                    <w:r w:rsidR="0068034F">
                      <w:rPr>
                        <w:rFonts w:ascii="Calibri"/>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89" w:rsidRDefault="00137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8F" w:rsidRDefault="00377E8F">
      <w:r>
        <w:separator/>
      </w:r>
    </w:p>
  </w:footnote>
  <w:footnote w:type="continuationSeparator" w:id="0">
    <w:p w:rsidR="00377E8F" w:rsidRDefault="00377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89" w:rsidRDefault="00137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809" w:rsidRDefault="00013100">
    <w:pPr>
      <w:pStyle w:val="BodyText"/>
      <w:spacing w:line="14" w:lineRule="auto"/>
      <w:ind w:left="0"/>
      <w:rPr>
        <w:sz w:val="20"/>
      </w:rPr>
    </w:pPr>
    <w:r>
      <w:rPr>
        <w:noProof/>
        <w:lang w:bidi="ar-SA"/>
      </w:rPr>
      <mc:AlternateContent>
        <mc:Choice Requires="wps">
          <w:drawing>
            <wp:anchor distT="0" distB="0" distL="114300" distR="114300" simplePos="0" relativeHeight="503307176" behindDoc="1" locked="0" layoutInCell="1" allowOverlap="1">
              <wp:simplePos x="0" y="0"/>
              <wp:positionH relativeFrom="page">
                <wp:posOffset>901700</wp:posOffset>
              </wp:positionH>
              <wp:positionV relativeFrom="page">
                <wp:posOffset>470535</wp:posOffset>
              </wp:positionV>
              <wp:extent cx="2216150" cy="336550"/>
              <wp:effectExtent l="0" t="381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09" w:rsidRDefault="00797CC7">
                          <w:pPr>
                            <w:spacing w:line="245" w:lineRule="exact"/>
                            <w:ind w:left="20"/>
                            <w:rPr>
                              <w:rFonts w:ascii="Calibri"/>
                            </w:rPr>
                          </w:pPr>
                          <w:r>
                            <w:rPr>
                              <w:rFonts w:ascii="Calibri"/>
                            </w:rPr>
                            <w:t>Central Board Meeting Minutes -</w:t>
                          </w:r>
                        </w:p>
                        <w:p w:rsidR="009B2809" w:rsidRDefault="00797CC7">
                          <w:pPr>
                            <w:ind w:left="20"/>
                            <w:rPr>
                              <w:rFonts w:ascii="Calibri"/>
                            </w:rPr>
                          </w:pPr>
                          <w:r>
                            <w:rPr>
                              <w:rFonts w:ascii="Calibri"/>
                            </w:rPr>
                            <w:t>S</w:t>
                          </w:r>
                          <w:r w:rsidR="000F5EA7">
                            <w:rPr>
                              <w:rFonts w:ascii="Calibri"/>
                            </w:rPr>
                            <w:t>atur</w:t>
                          </w:r>
                          <w:r>
                            <w:rPr>
                              <w:rFonts w:ascii="Calibri"/>
                            </w:rPr>
                            <w:t xml:space="preserve">day, </w:t>
                          </w:r>
                          <w:r w:rsidR="000F5EA7">
                            <w:rPr>
                              <w:rFonts w:ascii="Calibri"/>
                            </w:rPr>
                            <w:t>April</w:t>
                          </w:r>
                          <w:r w:rsidR="00A06F74">
                            <w:rPr>
                              <w:rFonts w:ascii="Calibri"/>
                            </w:rPr>
                            <w:t xml:space="preserve"> 2</w:t>
                          </w:r>
                          <w:r w:rsidR="000F5EA7">
                            <w:rPr>
                              <w:rFonts w:ascii="Calibri"/>
                            </w:rPr>
                            <w:t>3</w:t>
                          </w:r>
                          <w:r>
                            <w:rPr>
                              <w:rFonts w:ascii="Calibri"/>
                            </w:rPr>
                            <w:t>, 20</w:t>
                          </w:r>
                          <w:r w:rsidR="003F487F">
                            <w:rPr>
                              <w:rFonts w:ascii="Calibri"/>
                            </w:rPr>
                            <w:t>2</w:t>
                          </w:r>
                          <w:r w:rsidR="000F5EA7">
                            <w:rPr>
                              <w:rFonts w:ascii="Calibri"/>
                            </w:rPr>
                            <w:t>2</w:t>
                          </w:r>
                        </w:p>
                        <w:p w:rsidR="00DE07C6" w:rsidRDefault="00DE07C6">
                          <w:pPr>
                            <w:ind w:left="20"/>
                            <w:rPr>
                              <w:rFonts w:ascii="Calibri"/>
                            </w:rPr>
                          </w:pPr>
                        </w:p>
                        <w:p w:rsidR="00925FC5" w:rsidRDefault="00925FC5">
                          <w:pPr>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7.05pt;width:174.5pt;height:26.5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RrA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" filled="f" stroked="f">
              <v:textbox inset="0,0,0,0">
                <w:txbxContent>
                  <w:p w:rsidR="009B2809" w:rsidRDefault="00797CC7">
                    <w:pPr>
                      <w:spacing w:line="245" w:lineRule="exact"/>
                      <w:ind w:left="20"/>
                      <w:rPr>
                        <w:rFonts w:ascii="Calibri"/>
                      </w:rPr>
                    </w:pPr>
                    <w:r>
                      <w:rPr>
                        <w:rFonts w:ascii="Calibri"/>
                      </w:rPr>
                      <w:t>Central Board Meeting Minutes -</w:t>
                    </w:r>
                    <w:bookmarkStart w:id="1" w:name="_GoBack"/>
                    <w:bookmarkEnd w:id="1"/>
                  </w:p>
                  <w:p w:rsidR="009B2809" w:rsidRDefault="00797CC7">
                    <w:pPr>
                      <w:ind w:left="20"/>
                      <w:rPr>
                        <w:rFonts w:ascii="Calibri"/>
                      </w:rPr>
                    </w:pPr>
                    <w:r>
                      <w:rPr>
                        <w:rFonts w:ascii="Calibri"/>
                      </w:rPr>
                      <w:t>S</w:t>
                    </w:r>
                    <w:r w:rsidR="000F5EA7">
                      <w:rPr>
                        <w:rFonts w:ascii="Calibri"/>
                      </w:rPr>
                      <w:t>atur</w:t>
                    </w:r>
                    <w:r>
                      <w:rPr>
                        <w:rFonts w:ascii="Calibri"/>
                      </w:rPr>
                      <w:t xml:space="preserve">day, </w:t>
                    </w:r>
                    <w:r w:rsidR="000F5EA7">
                      <w:rPr>
                        <w:rFonts w:ascii="Calibri"/>
                      </w:rPr>
                      <w:t>April</w:t>
                    </w:r>
                    <w:r w:rsidR="00A06F74">
                      <w:rPr>
                        <w:rFonts w:ascii="Calibri"/>
                      </w:rPr>
                      <w:t xml:space="preserve"> 2</w:t>
                    </w:r>
                    <w:r w:rsidR="000F5EA7">
                      <w:rPr>
                        <w:rFonts w:ascii="Calibri"/>
                      </w:rPr>
                      <w:t>3</w:t>
                    </w:r>
                    <w:r>
                      <w:rPr>
                        <w:rFonts w:ascii="Calibri"/>
                      </w:rPr>
                      <w:t>, 20</w:t>
                    </w:r>
                    <w:r w:rsidR="003F487F">
                      <w:rPr>
                        <w:rFonts w:ascii="Calibri"/>
                      </w:rPr>
                      <w:t>2</w:t>
                    </w:r>
                    <w:r w:rsidR="000F5EA7">
                      <w:rPr>
                        <w:rFonts w:ascii="Calibri"/>
                      </w:rPr>
                      <w:t>2</w:t>
                    </w:r>
                  </w:p>
                  <w:p w:rsidR="00DE07C6" w:rsidRDefault="00DE07C6">
                    <w:pPr>
                      <w:ind w:left="20"/>
                      <w:rPr>
                        <w:rFonts w:ascii="Calibri"/>
                      </w:rPr>
                    </w:pPr>
                  </w:p>
                  <w:p w:rsidR="00925FC5" w:rsidRDefault="00925FC5">
                    <w:pPr>
                      <w:ind w:left="20"/>
                      <w:rPr>
                        <w:rFonts w:ascii="Calibri"/>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89" w:rsidRDefault="00137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532"/>
    <w:multiLevelType w:val="hybridMultilevel"/>
    <w:tmpl w:val="85BCED42"/>
    <w:lvl w:ilvl="0" w:tplc="9104E834">
      <w:start w:val="2"/>
      <w:numFmt w:val="decimal"/>
      <w:lvlText w:val="%1)"/>
      <w:lvlJc w:val="left"/>
      <w:pPr>
        <w:ind w:left="1000" w:hanging="260"/>
      </w:pPr>
      <w:rPr>
        <w:rFonts w:ascii="Times New Roman" w:eastAsia="Times New Roman" w:hAnsi="Times New Roman" w:cs="Times New Roman" w:hint="default"/>
        <w:spacing w:val="-2"/>
        <w:w w:val="99"/>
        <w:sz w:val="24"/>
        <w:szCs w:val="24"/>
        <w:lang w:val="en-US" w:eastAsia="en-US" w:bidi="en-US"/>
      </w:rPr>
    </w:lvl>
    <w:lvl w:ilvl="1" w:tplc="C1B8651A">
      <w:start w:val="1"/>
      <w:numFmt w:val="lowerLetter"/>
      <w:lvlText w:val="%2."/>
      <w:lvlJc w:val="left"/>
      <w:pPr>
        <w:ind w:left="1280" w:hanging="226"/>
      </w:pPr>
      <w:rPr>
        <w:rFonts w:ascii="Times New Roman" w:eastAsia="Times New Roman" w:hAnsi="Times New Roman" w:cs="Times New Roman" w:hint="default"/>
        <w:spacing w:val="-2"/>
        <w:w w:val="100"/>
        <w:sz w:val="24"/>
        <w:szCs w:val="24"/>
        <w:lang w:val="en-US" w:eastAsia="en-US" w:bidi="en-US"/>
      </w:rPr>
    </w:lvl>
    <w:lvl w:ilvl="2" w:tplc="0B96F43E">
      <w:numFmt w:val="bullet"/>
      <w:lvlText w:val="•"/>
      <w:lvlJc w:val="left"/>
      <w:pPr>
        <w:ind w:left="2271" w:hanging="226"/>
      </w:pPr>
      <w:rPr>
        <w:rFonts w:hint="default"/>
        <w:lang w:val="en-US" w:eastAsia="en-US" w:bidi="en-US"/>
      </w:rPr>
    </w:lvl>
    <w:lvl w:ilvl="3" w:tplc="A23A1E7E">
      <w:numFmt w:val="bullet"/>
      <w:lvlText w:val="•"/>
      <w:lvlJc w:val="left"/>
      <w:pPr>
        <w:ind w:left="3262" w:hanging="226"/>
      </w:pPr>
      <w:rPr>
        <w:rFonts w:hint="default"/>
        <w:lang w:val="en-US" w:eastAsia="en-US" w:bidi="en-US"/>
      </w:rPr>
    </w:lvl>
    <w:lvl w:ilvl="4" w:tplc="4F54E0C4">
      <w:numFmt w:val="bullet"/>
      <w:lvlText w:val="•"/>
      <w:lvlJc w:val="left"/>
      <w:pPr>
        <w:ind w:left="4253" w:hanging="226"/>
      </w:pPr>
      <w:rPr>
        <w:rFonts w:hint="default"/>
        <w:lang w:val="en-US" w:eastAsia="en-US" w:bidi="en-US"/>
      </w:rPr>
    </w:lvl>
    <w:lvl w:ilvl="5" w:tplc="5AF8516A">
      <w:numFmt w:val="bullet"/>
      <w:lvlText w:val="•"/>
      <w:lvlJc w:val="left"/>
      <w:pPr>
        <w:ind w:left="5244" w:hanging="226"/>
      </w:pPr>
      <w:rPr>
        <w:rFonts w:hint="default"/>
        <w:lang w:val="en-US" w:eastAsia="en-US" w:bidi="en-US"/>
      </w:rPr>
    </w:lvl>
    <w:lvl w:ilvl="6" w:tplc="BA6EC436">
      <w:numFmt w:val="bullet"/>
      <w:lvlText w:val="•"/>
      <w:lvlJc w:val="left"/>
      <w:pPr>
        <w:ind w:left="6235" w:hanging="226"/>
      </w:pPr>
      <w:rPr>
        <w:rFonts w:hint="default"/>
        <w:lang w:val="en-US" w:eastAsia="en-US" w:bidi="en-US"/>
      </w:rPr>
    </w:lvl>
    <w:lvl w:ilvl="7" w:tplc="C6D0B3F4">
      <w:numFmt w:val="bullet"/>
      <w:lvlText w:val="•"/>
      <w:lvlJc w:val="left"/>
      <w:pPr>
        <w:ind w:left="7226" w:hanging="226"/>
      </w:pPr>
      <w:rPr>
        <w:rFonts w:hint="default"/>
        <w:lang w:val="en-US" w:eastAsia="en-US" w:bidi="en-US"/>
      </w:rPr>
    </w:lvl>
    <w:lvl w:ilvl="8" w:tplc="1CB24724">
      <w:numFmt w:val="bullet"/>
      <w:lvlText w:val="•"/>
      <w:lvlJc w:val="left"/>
      <w:pPr>
        <w:ind w:left="8217" w:hanging="226"/>
      </w:pPr>
      <w:rPr>
        <w:rFonts w:hint="default"/>
        <w:lang w:val="en-US" w:eastAsia="en-US" w:bidi="en-US"/>
      </w:rPr>
    </w:lvl>
  </w:abstractNum>
  <w:abstractNum w:abstractNumId="1" w15:restartNumberingAfterBreak="0">
    <w:nsid w:val="469A32F5"/>
    <w:multiLevelType w:val="hybridMultilevel"/>
    <w:tmpl w:val="34980458"/>
    <w:lvl w:ilvl="0" w:tplc="03D2EE8E">
      <w:start w:val="1"/>
      <w:numFmt w:val="decimal"/>
      <w:lvlText w:val="%1)"/>
      <w:lvlJc w:val="left"/>
      <w:pPr>
        <w:ind w:left="740" w:hanging="900"/>
      </w:pPr>
      <w:rPr>
        <w:rFonts w:ascii="Times New Roman" w:eastAsia="Times New Roman" w:hAnsi="Times New Roman" w:cs="Times New Roman" w:hint="default"/>
        <w:spacing w:val="-20"/>
        <w:w w:val="99"/>
        <w:sz w:val="24"/>
        <w:szCs w:val="24"/>
        <w:lang w:val="en-US" w:eastAsia="en-US" w:bidi="en-US"/>
      </w:rPr>
    </w:lvl>
    <w:lvl w:ilvl="1" w:tplc="478652F4">
      <w:start w:val="1"/>
      <w:numFmt w:val="upperLetter"/>
      <w:lvlText w:val="(%2)"/>
      <w:lvlJc w:val="left"/>
      <w:pPr>
        <w:ind w:left="1899" w:hanging="392"/>
      </w:pPr>
      <w:rPr>
        <w:rFonts w:ascii="Times New Roman" w:eastAsia="Times New Roman" w:hAnsi="Times New Roman" w:cs="Times New Roman" w:hint="default"/>
        <w:spacing w:val="-5"/>
        <w:w w:val="100"/>
        <w:sz w:val="24"/>
        <w:szCs w:val="24"/>
        <w:lang w:val="en-US" w:eastAsia="en-US" w:bidi="en-US"/>
      </w:rPr>
    </w:lvl>
    <w:lvl w:ilvl="2" w:tplc="D5E66F9A">
      <w:numFmt w:val="bullet"/>
      <w:lvlText w:val="•"/>
      <w:lvlJc w:val="left"/>
      <w:pPr>
        <w:ind w:left="2822" w:hanging="392"/>
      </w:pPr>
      <w:rPr>
        <w:rFonts w:hint="default"/>
        <w:lang w:val="en-US" w:eastAsia="en-US" w:bidi="en-US"/>
      </w:rPr>
    </w:lvl>
    <w:lvl w:ilvl="3" w:tplc="0080B150">
      <w:numFmt w:val="bullet"/>
      <w:lvlText w:val="•"/>
      <w:lvlJc w:val="left"/>
      <w:pPr>
        <w:ind w:left="3744" w:hanging="392"/>
      </w:pPr>
      <w:rPr>
        <w:rFonts w:hint="default"/>
        <w:lang w:val="en-US" w:eastAsia="en-US" w:bidi="en-US"/>
      </w:rPr>
    </w:lvl>
    <w:lvl w:ilvl="4" w:tplc="CA547CFA">
      <w:numFmt w:val="bullet"/>
      <w:lvlText w:val="•"/>
      <w:lvlJc w:val="left"/>
      <w:pPr>
        <w:ind w:left="4666" w:hanging="392"/>
      </w:pPr>
      <w:rPr>
        <w:rFonts w:hint="default"/>
        <w:lang w:val="en-US" w:eastAsia="en-US" w:bidi="en-US"/>
      </w:rPr>
    </w:lvl>
    <w:lvl w:ilvl="5" w:tplc="F4F6498C">
      <w:numFmt w:val="bullet"/>
      <w:lvlText w:val="•"/>
      <w:lvlJc w:val="left"/>
      <w:pPr>
        <w:ind w:left="5588" w:hanging="392"/>
      </w:pPr>
      <w:rPr>
        <w:rFonts w:hint="default"/>
        <w:lang w:val="en-US" w:eastAsia="en-US" w:bidi="en-US"/>
      </w:rPr>
    </w:lvl>
    <w:lvl w:ilvl="6" w:tplc="E05CB5C2">
      <w:numFmt w:val="bullet"/>
      <w:lvlText w:val="•"/>
      <w:lvlJc w:val="left"/>
      <w:pPr>
        <w:ind w:left="6511" w:hanging="392"/>
      </w:pPr>
      <w:rPr>
        <w:rFonts w:hint="default"/>
        <w:lang w:val="en-US" w:eastAsia="en-US" w:bidi="en-US"/>
      </w:rPr>
    </w:lvl>
    <w:lvl w:ilvl="7" w:tplc="8BB636A6">
      <w:numFmt w:val="bullet"/>
      <w:lvlText w:val="•"/>
      <w:lvlJc w:val="left"/>
      <w:pPr>
        <w:ind w:left="7433" w:hanging="392"/>
      </w:pPr>
      <w:rPr>
        <w:rFonts w:hint="default"/>
        <w:lang w:val="en-US" w:eastAsia="en-US" w:bidi="en-US"/>
      </w:rPr>
    </w:lvl>
    <w:lvl w:ilvl="8" w:tplc="F74A81B8">
      <w:numFmt w:val="bullet"/>
      <w:lvlText w:val="•"/>
      <w:lvlJc w:val="left"/>
      <w:pPr>
        <w:ind w:left="8355" w:hanging="392"/>
      </w:pPr>
      <w:rPr>
        <w:rFonts w:hint="default"/>
        <w:lang w:val="en-US" w:eastAsia="en-US" w:bidi="en-US"/>
      </w:rPr>
    </w:lvl>
  </w:abstractNum>
  <w:abstractNum w:abstractNumId="2" w15:restartNumberingAfterBreak="0">
    <w:nsid w:val="74AA72D7"/>
    <w:multiLevelType w:val="hybridMultilevel"/>
    <w:tmpl w:val="DD7210F2"/>
    <w:lvl w:ilvl="0" w:tplc="56402AD8">
      <w:start w:val="2"/>
      <w:numFmt w:val="decimal"/>
      <w:lvlText w:val="%1)"/>
      <w:lvlJc w:val="left"/>
      <w:pPr>
        <w:ind w:left="1000" w:hanging="260"/>
      </w:pPr>
      <w:rPr>
        <w:rFonts w:ascii="Times New Roman" w:eastAsia="Times New Roman" w:hAnsi="Times New Roman" w:cs="Times New Roman" w:hint="default"/>
        <w:spacing w:val="-2"/>
        <w:w w:val="99"/>
        <w:sz w:val="24"/>
        <w:szCs w:val="24"/>
        <w:lang w:val="en-US" w:eastAsia="en-US" w:bidi="en-US"/>
      </w:rPr>
    </w:lvl>
    <w:lvl w:ilvl="1" w:tplc="FC98F45C">
      <w:start w:val="1"/>
      <w:numFmt w:val="lowerLetter"/>
      <w:lvlText w:val="%2."/>
      <w:lvlJc w:val="left"/>
      <w:pPr>
        <w:ind w:left="1280" w:hanging="226"/>
      </w:pPr>
      <w:rPr>
        <w:rFonts w:ascii="Times New Roman" w:eastAsia="Times New Roman" w:hAnsi="Times New Roman" w:cs="Times New Roman" w:hint="default"/>
        <w:spacing w:val="-5"/>
        <w:w w:val="99"/>
        <w:sz w:val="24"/>
        <w:szCs w:val="24"/>
        <w:lang w:val="en-US" w:eastAsia="en-US" w:bidi="en-US"/>
      </w:rPr>
    </w:lvl>
    <w:lvl w:ilvl="2" w:tplc="F2F8D740">
      <w:numFmt w:val="bullet"/>
      <w:lvlText w:val=""/>
      <w:lvlJc w:val="left"/>
      <w:pPr>
        <w:ind w:left="1911" w:hanging="812"/>
      </w:pPr>
      <w:rPr>
        <w:rFonts w:ascii="Symbol" w:eastAsia="Symbol" w:hAnsi="Symbol" w:cs="Symbol" w:hint="default"/>
        <w:w w:val="100"/>
        <w:sz w:val="24"/>
        <w:szCs w:val="24"/>
        <w:lang w:val="en-US" w:eastAsia="en-US" w:bidi="en-US"/>
      </w:rPr>
    </w:lvl>
    <w:lvl w:ilvl="3" w:tplc="71F2E0F4">
      <w:numFmt w:val="bullet"/>
      <w:lvlText w:val="•"/>
      <w:lvlJc w:val="left"/>
      <w:pPr>
        <w:ind w:left="2955" w:hanging="812"/>
      </w:pPr>
      <w:rPr>
        <w:rFonts w:hint="default"/>
        <w:lang w:val="en-US" w:eastAsia="en-US" w:bidi="en-US"/>
      </w:rPr>
    </w:lvl>
    <w:lvl w:ilvl="4" w:tplc="8F1A637A">
      <w:numFmt w:val="bullet"/>
      <w:lvlText w:val="•"/>
      <w:lvlJc w:val="left"/>
      <w:pPr>
        <w:ind w:left="3990" w:hanging="812"/>
      </w:pPr>
      <w:rPr>
        <w:rFonts w:hint="default"/>
        <w:lang w:val="en-US" w:eastAsia="en-US" w:bidi="en-US"/>
      </w:rPr>
    </w:lvl>
    <w:lvl w:ilvl="5" w:tplc="C0C86B3A">
      <w:numFmt w:val="bullet"/>
      <w:lvlText w:val="•"/>
      <w:lvlJc w:val="left"/>
      <w:pPr>
        <w:ind w:left="5025" w:hanging="812"/>
      </w:pPr>
      <w:rPr>
        <w:rFonts w:hint="default"/>
        <w:lang w:val="en-US" w:eastAsia="en-US" w:bidi="en-US"/>
      </w:rPr>
    </w:lvl>
    <w:lvl w:ilvl="6" w:tplc="EB88408A">
      <w:numFmt w:val="bullet"/>
      <w:lvlText w:val="•"/>
      <w:lvlJc w:val="left"/>
      <w:pPr>
        <w:ind w:left="6060" w:hanging="812"/>
      </w:pPr>
      <w:rPr>
        <w:rFonts w:hint="default"/>
        <w:lang w:val="en-US" w:eastAsia="en-US" w:bidi="en-US"/>
      </w:rPr>
    </w:lvl>
    <w:lvl w:ilvl="7" w:tplc="53401C8A">
      <w:numFmt w:val="bullet"/>
      <w:lvlText w:val="•"/>
      <w:lvlJc w:val="left"/>
      <w:pPr>
        <w:ind w:left="7095" w:hanging="812"/>
      </w:pPr>
      <w:rPr>
        <w:rFonts w:hint="default"/>
        <w:lang w:val="en-US" w:eastAsia="en-US" w:bidi="en-US"/>
      </w:rPr>
    </w:lvl>
    <w:lvl w:ilvl="8" w:tplc="438EFFE8">
      <w:numFmt w:val="bullet"/>
      <w:lvlText w:val="•"/>
      <w:lvlJc w:val="left"/>
      <w:pPr>
        <w:ind w:left="8130" w:hanging="812"/>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09"/>
    <w:rsid w:val="00013100"/>
    <w:rsid w:val="00050A83"/>
    <w:rsid w:val="00066B92"/>
    <w:rsid w:val="0008061F"/>
    <w:rsid w:val="000806DF"/>
    <w:rsid w:val="00093679"/>
    <w:rsid w:val="00094B14"/>
    <w:rsid w:val="000A7A47"/>
    <w:rsid w:val="000C3D0B"/>
    <w:rsid w:val="000E054A"/>
    <w:rsid w:val="000F5EA7"/>
    <w:rsid w:val="00102644"/>
    <w:rsid w:val="00114A46"/>
    <w:rsid w:val="00120237"/>
    <w:rsid w:val="00122762"/>
    <w:rsid w:val="0013223B"/>
    <w:rsid w:val="00137689"/>
    <w:rsid w:val="001724A6"/>
    <w:rsid w:val="001C378A"/>
    <w:rsid w:val="001D0674"/>
    <w:rsid w:val="001D3F54"/>
    <w:rsid w:val="001D5D4E"/>
    <w:rsid w:val="001F0388"/>
    <w:rsid w:val="002016FA"/>
    <w:rsid w:val="0020762A"/>
    <w:rsid w:val="002368ED"/>
    <w:rsid w:val="002402B8"/>
    <w:rsid w:val="00245CCE"/>
    <w:rsid w:val="002519AE"/>
    <w:rsid w:val="00256460"/>
    <w:rsid w:val="002573B2"/>
    <w:rsid w:val="0026729C"/>
    <w:rsid w:val="0027156D"/>
    <w:rsid w:val="002A1B63"/>
    <w:rsid w:val="00312176"/>
    <w:rsid w:val="003214D7"/>
    <w:rsid w:val="00322114"/>
    <w:rsid w:val="0033010F"/>
    <w:rsid w:val="003348AC"/>
    <w:rsid w:val="00334FC3"/>
    <w:rsid w:val="003465B5"/>
    <w:rsid w:val="0036320C"/>
    <w:rsid w:val="00377E8F"/>
    <w:rsid w:val="00381DBB"/>
    <w:rsid w:val="00381EAB"/>
    <w:rsid w:val="003A1EA2"/>
    <w:rsid w:val="003C5153"/>
    <w:rsid w:val="003C6D0A"/>
    <w:rsid w:val="003F487F"/>
    <w:rsid w:val="00446B30"/>
    <w:rsid w:val="004C3B69"/>
    <w:rsid w:val="004C4682"/>
    <w:rsid w:val="004E246F"/>
    <w:rsid w:val="00507A95"/>
    <w:rsid w:val="00520D64"/>
    <w:rsid w:val="005279D0"/>
    <w:rsid w:val="0054309B"/>
    <w:rsid w:val="0057295F"/>
    <w:rsid w:val="005763D4"/>
    <w:rsid w:val="005A54E9"/>
    <w:rsid w:val="005B130F"/>
    <w:rsid w:val="005D3CF1"/>
    <w:rsid w:val="005F172D"/>
    <w:rsid w:val="005F5908"/>
    <w:rsid w:val="00615781"/>
    <w:rsid w:val="0062277F"/>
    <w:rsid w:val="006549AD"/>
    <w:rsid w:val="00671A12"/>
    <w:rsid w:val="0067299F"/>
    <w:rsid w:val="0068034F"/>
    <w:rsid w:val="0069284F"/>
    <w:rsid w:val="006A06ED"/>
    <w:rsid w:val="006B21BB"/>
    <w:rsid w:val="006C3367"/>
    <w:rsid w:val="006D4562"/>
    <w:rsid w:val="006F345E"/>
    <w:rsid w:val="006F6E32"/>
    <w:rsid w:val="00727DFC"/>
    <w:rsid w:val="0073330A"/>
    <w:rsid w:val="00736AE1"/>
    <w:rsid w:val="00746955"/>
    <w:rsid w:val="007771E4"/>
    <w:rsid w:val="007803E0"/>
    <w:rsid w:val="00780805"/>
    <w:rsid w:val="00797CC7"/>
    <w:rsid w:val="007A4027"/>
    <w:rsid w:val="007B2640"/>
    <w:rsid w:val="007C0592"/>
    <w:rsid w:val="008038C1"/>
    <w:rsid w:val="008444FA"/>
    <w:rsid w:val="008754A6"/>
    <w:rsid w:val="00887F67"/>
    <w:rsid w:val="00893F47"/>
    <w:rsid w:val="008C3E2E"/>
    <w:rsid w:val="008D21A6"/>
    <w:rsid w:val="008E6017"/>
    <w:rsid w:val="00904E38"/>
    <w:rsid w:val="00925FC5"/>
    <w:rsid w:val="00934BBF"/>
    <w:rsid w:val="0095198F"/>
    <w:rsid w:val="00970E2C"/>
    <w:rsid w:val="009B2809"/>
    <w:rsid w:val="009B3AB3"/>
    <w:rsid w:val="009B4EE3"/>
    <w:rsid w:val="009D62B2"/>
    <w:rsid w:val="009E6D7A"/>
    <w:rsid w:val="00A0258F"/>
    <w:rsid w:val="00A047D4"/>
    <w:rsid w:val="00A06F74"/>
    <w:rsid w:val="00A166F3"/>
    <w:rsid w:val="00A42C86"/>
    <w:rsid w:val="00A5475E"/>
    <w:rsid w:val="00A66DF9"/>
    <w:rsid w:val="00AB65AC"/>
    <w:rsid w:val="00AB7699"/>
    <w:rsid w:val="00B04DC3"/>
    <w:rsid w:val="00B05F4F"/>
    <w:rsid w:val="00B41C7C"/>
    <w:rsid w:val="00B63E7A"/>
    <w:rsid w:val="00B63F1A"/>
    <w:rsid w:val="00B65658"/>
    <w:rsid w:val="00B77311"/>
    <w:rsid w:val="00B90B85"/>
    <w:rsid w:val="00BA560B"/>
    <w:rsid w:val="00BA566A"/>
    <w:rsid w:val="00BA7A90"/>
    <w:rsid w:val="00BB0BDD"/>
    <w:rsid w:val="00BD7D8E"/>
    <w:rsid w:val="00BF528E"/>
    <w:rsid w:val="00C13798"/>
    <w:rsid w:val="00C45866"/>
    <w:rsid w:val="00C80B96"/>
    <w:rsid w:val="00C974D0"/>
    <w:rsid w:val="00CC0272"/>
    <w:rsid w:val="00CD1F5B"/>
    <w:rsid w:val="00CD70BE"/>
    <w:rsid w:val="00D06C1A"/>
    <w:rsid w:val="00D25738"/>
    <w:rsid w:val="00D80EC4"/>
    <w:rsid w:val="00D85B4A"/>
    <w:rsid w:val="00DA460F"/>
    <w:rsid w:val="00DB09C3"/>
    <w:rsid w:val="00DE07C6"/>
    <w:rsid w:val="00DF71F1"/>
    <w:rsid w:val="00E031A3"/>
    <w:rsid w:val="00E05EB6"/>
    <w:rsid w:val="00E0705C"/>
    <w:rsid w:val="00E11FC0"/>
    <w:rsid w:val="00E215F8"/>
    <w:rsid w:val="00E23DF0"/>
    <w:rsid w:val="00E445F1"/>
    <w:rsid w:val="00E82730"/>
    <w:rsid w:val="00EA1E90"/>
    <w:rsid w:val="00EA4A54"/>
    <w:rsid w:val="00EB2C21"/>
    <w:rsid w:val="00EC31D9"/>
    <w:rsid w:val="00F02F37"/>
    <w:rsid w:val="00F301B8"/>
    <w:rsid w:val="00F4450F"/>
    <w:rsid w:val="00F90BFE"/>
    <w:rsid w:val="00F9131D"/>
    <w:rsid w:val="00FE4430"/>
    <w:rsid w:val="00FF3E1F"/>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FC4BF-B642-49A2-A3F4-04654538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40"/>
    </w:pPr>
    <w:rPr>
      <w:sz w:val="24"/>
      <w:szCs w:val="24"/>
    </w:rPr>
  </w:style>
  <w:style w:type="paragraph" w:styleId="ListParagraph">
    <w:name w:val="List Paragraph"/>
    <w:basedOn w:val="Normal"/>
    <w:uiPriority w:val="1"/>
    <w:qFormat/>
    <w:pPr>
      <w:ind w:left="1280" w:hanging="2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738"/>
    <w:pPr>
      <w:tabs>
        <w:tab w:val="center" w:pos="4680"/>
        <w:tab w:val="right" w:pos="9360"/>
      </w:tabs>
    </w:pPr>
  </w:style>
  <w:style w:type="character" w:customStyle="1" w:styleId="HeaderChar">
    <w:name w:val="Header Char"/>
    <w:basedOn w:val="DefaultParagraphFont"/>
    <w:link w:val="Header"/>
    <w:uiPriority w:val="99"/>
    <w:rsid w:val="00D25738"/>
    <w:rPr>
      <w:rFonts w:ascii="Times New Roman" w:eastAsia="Times New Roman" w:hAnsi="Times New Roman" w:cs="Times New Roman"/>
      <w:lang w:bidi="en-US"/>
    </w:rPr>
  </w:style>
  <w:style w:type="paragraph" w:styleId="Footer">
    <w:name w:val="footer"/>
    <w:basedOn w:val="Normal"/>
    <w:link w:val="FooterChar"/>
    <w:uiPriority w:val="99"/>
    <w:unhideWhenUsed/>
    <w:rsid w:val="00D25738"/>
    <w:pPr>
      <w:tabs>
        <w:tab w:val="center" w:pos="4680"/>
        <w:tab w:val="right" w:pos="9360"/>
      </w:tabs>
    </w:pPr>
  </w:style>
  <w:style w:type="character" w:customStyle="1" w:styleId="FooterChar">
    <w:name w:val="Footer Char"/>
    <w:basedOn w:val="DefaultParagraphFont"/>
    <w:link w:val="Footer"/>
    <w:uiPriority w:val="99"/>
    <w:rsid w:val="00D25738"/>
    <w:rPr>
      <w:rFonts w:ascii="Times New Roman" w:eastAsia="Times New Roman" w:hAnsi="Times New Roman" w:cs="Times New Roman"/>
      <w:lang w:bidi="en-US"/>
    </w:rPr>
  </w:style>
  <w:style w:type="paragraph" w:customStyle="1" w:styleId="yiv1842368236msonormal">
    <w:name w:val="yiv1842368236msonormal"/>
    <w:basedOn w:val="Normal"/>
    <w:rsid w:val="00B63E7A"/>
    <w:pPr>
      <w:widowControl/>
      <w:autoSpaceDE/>
      <w:autoSpaceDN/>
      <w:spacing w:before="100" w:beforeAutospacing="1" w:after="100" w:afterAutospacing="1"/>
    </w:pPr>
    <w:rPr>
      <w:sz w:val="24"/>
      <w:szCs w:val="24"/>
      <w:lang w:bidi="ar-SA"/>
    </w:rPr>
  </w:style>
  <w:style w:type="character" w:customStyle="1" w:styleId="BodyTextChar">
    <w:name w:val="Body Text Char"/>
    <w:basedOn w:val="DefaultParagraphFont"/>
    <w:link w:val="BodyText"/>
    <w:uiPriority w:val="1"/>
    <w:rsid w:val="00E11FC0"/>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5763D4"/>
    <w:rPr>
      <w:color w:val="0000FF" w:themeColor="hyperlink"/>
      <w:u w:val="single"/>
    </w:rPr>
  </w:style>
  <w:style w:type="paragraph" w:styleId="Title">
    <w:name w:val="Title"/>
    <w:basedOn w:val="Normal"/>
    <w:link w:val="TitleChar"/>
    <w:uiPriority w:val="1"/>
    <w:qFormat/>
    <w:rsid w:val="00C45866"/>
    <w:pPr>
      <w:spacing w:before="2"/>
      <w:ind w:left="4289" w:right="1944"/>
      <w:jc w:val="center"/>
    </w:pPr>
    <w:rPr>
      <w:rFonts w:ascii="Calibri" w:eastAsia="Calibri" w:hAnsi="Calibri" w:cs="Calibri"/>
      <w:b/>
      <w:bCs/>
      <w:sz w:val="36"/>
      <w:szCs w:val="36"/>
      <w:lang w:bidi="ar-SA"/>
    </w:rPr>
  </w:style>
  <w:style w:type="character" w:customStyle="1" w:styleId="TitleChar">
    <w:name w:val="Title Char"/>
    <w:basedOn w:val="DefaultParagraphFont"/>
    <w:link w:val="Title"/>
    <w:uiPriority w:val="1"/>
    <w:rsid w:val="00C45866"/>
    <w:rPr>
      <w:rFonts w:ascii="Calibri" w:eastAsia="Calibri" w:hAnsi="Calibri" w:cs="Calibri"/>
      <w:b/>
      <w:bCs/>
      <w:sz w:val="36"/>
      <w:szCs w:val="36"/>
    </w:rPr>
  </w:style>
  <w:style w:type="paragraph" w:styleId="NormalWeb">
    <w:name w:val="Normal (Web)"/>
    <w:basedOn w:val="Normal"/>
    <w:uiPriority w:val="99"/>
    <w:unhideWhenUsed/>
    <w:rsid w:val="00C45866"/>
    <w:pPr>
      <w:widowControl/>
      <w:autoSpaceDE/>
      <w:autoSpaceDN/>
      <w:spacing w:before="100" w:beforeAutospacing="1" w:after="100" w:afterAutospacing="1"/>
    </w:pPr>
    <w:rPr>
      <w:rFonts w:eastAsiaTheme="minorHAnsi" w:cs="Calibri"/>
      <w:sz w:val="24"/>
      <w:lang w:bidi="ar-SA"/>
    </w:rPr>
  </w:style>
  <w:style w:type="character" w:styleId="Strong">
    <w:name w:val="Strong"/>
    <w:basedOn w:val="DefaultParagraphFont"/>
    <w:uiPriority w:val="22"/>
    <w:qFormat/>
    <w:rsid w:val="00C45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177">
      <w:bodyDiv w:val="1"/>
      <w:marLeft w:val="0"/>
      <w:marRight w:val="0"/>
      <w:marTop w:val="0"/>
      <w:marBottom w:val="0"/>
      <w:divBdr>
        <w:top w:val="none" w:sz="0" w:space="0" w:color="auto"/>
        <w:left w:val="none" w:sz="0" w:space="0" w:color="auto"/>
        <w:bottom w:val="none" w:sz="0" w:space="0" w:color="auto"/>
        <w:right w:val="none" w:sz="0" w:space="0" w:color="auto"/>
      </w:divBdr>
      <w:divsChild>
        <w:div w:id="1460294615">
          <w:marLeft w:val="0"/>
          <w:marRight w:val="120"/>
          <w:marTop w:val="0"/>
          <w:marBottom w:val="0"/>
          <w:divBdr>
            <w:top w:val="none" w:sz="0" w:space="0" w:color="auto"/>
            <w:left w:val="none" w:sz="0" w:space="0" w:color="auto"/>
            <w:bottom w:val="none" w:sz="0" w:space="0" w:color="auto"/>
            <w:right w:val="none" w:sz="0" w:space="0" w:color="auto"/>
          </w:divBdr>
          <w:divsChild>
            <w:div w:id="519316539">
              <w:marLeft w:val="0"/>
              <w:marRight w:val="0"/>
              <w:marTop w:val="0"/>
              <w:marBottom w:val="0"/>
              <w:divBdr>
                <w:top w:val="none" w:sz="0" w:space="0" w:color="auto"/>
                <w:left w:val="none" w:sz="0" w:space="0" w:color="auto"/>
                <w:bottom w:val="none" w:sz="0" w:space="0" w:color="auto"/>
                <w:right w:val="none" w:sz="0" w:space="0" w:color="auto"/>
              </w:divBdr>
            </w:div>
            <w:div w:id="84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1043">
      <w:bodyDiv w:val="1"/>
      <w:marLeft w:val="0"/>
      <w:marRight w:val="0"/>
      <w:marTop w:val="0"/>
      <w:marBottom w:val="0"/>
      <w:divBdr>
        <w:top w:val="none" w:sz="0" w:space="0" w:color="auto"/>
        <w:left w:val="none" w:sz="0" w:space="0" w:color="auto"/>
        <w:bottom w:val="none" w:sz="0" w:space="0" w:color="auto"/>
        <w:right w:val="none" w:sz="0" w:space="0" w:color="auto"/>
      </w:divBdr>
    </w:div>
    <w:div w:id="63768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alwriters.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alWri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Tuck</dc:creator>
  <cp:lastModifiedBy>Elisabeth Tuck</cp:lastModifiedBy>
  <cp:revision>5</cp:revision>
  <dcterms:created xsi:type="dcterms:W3CDTF">2022-06-30T06:04:00Z</dcterms:created>
  <dcterms:modified xsi:type="dcterms:W3CDTF">2022-08-18T18:06:00Z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2019-02-24T00:00:00Z</vt:filetime>
  </property>
  <property fmtid="{D5CDD505-2E9C-101B-9397-08002B2CF9AE}" pid="3" name="Creator">
    <vt:lpwstr>Microsoft® Word 2013</vt:lpwstr>
  </property>
  <property fmtid="{D5CDD505-2E9C-101B-9397-08002B2CF9AE}" pid="4" name="LastSaved">
    <vt:filetime>2019-07-22T00:00:00Z</vt:filetime>
  </property>
</Properties>
</file>